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1C" w:rsidRDefault="00B02464" w:rsidP="003A26EB">
      <w:pPr>
        <w:spacing w:line="360" w:lineRule="auto"/>
        <w:jc w:val="center"/>
        <w:rPr>
          <w:rFonts w:ascii="黑体" w:eastAsia="黑体" w:hAnsi="黑体" w:hint="eastAsia"/>
          <w:sz w:val="44"/>
          <w:szCs w:val="44"/>
        </w:rPr>
      </w:pPr>
      <w:r w:rsidRPr="00B02464">
        <w:rPr>
          <w:rFonts w:ascii="黑体" w:eastAsia="黑体" w:hAnsi="黑体" w:hint="eastAsia"/>
          <w:sz w:val="44"/>
          <w:szCs w:val="44"/>
        </w:rPr>
        <w:t>网上商城</w:t>
      </w:r>
      <w:r w:rsidR="003A26EB">
        <w:rPr>
          <w:rFonts w:ascii="黑体" w:eastAsia="黑体" w:hAnsi="黑体" w:hint="eastAsia"/>
          <w:sz w:val="44"/>
          <w:szCs w:val="44"/>
        </w:rPr>
        <w:t>基础电信、</w:t>
      </w:r>
      <w:r w:rsidRPr="00B02464">
        <w:rPr>
          <w:rFonts w:ascii="黑体" w:eastAsia="黑体" w:hAnsi="黑体" w:hint="eastAsia"/>
          <w:sz w:val="44"/>
          <w:szCs w:val="44"/>
        </w:rPr>
        <w:t>政务信息</w:t>
      </w:r>
      <w:r w:rsidR="003A26EB">
        <w:rPr>
          <w:rFonts w:ascii="黑体" w:eastAsia="黑体" w:hAnsi="黑体" w:hint="eastAsia"/>
          <w:sz w:val="44"/>
          <w:szCs w:val="44"/>
        </w:rPr>
        <w:t>系统、数据处理服务</w:t>
      </w:r>
      <w:r w:rsidR="0008011C">
        <w:rPr>
          <w:rFonts w:ascii="黑体" w:eastAsia="黑体" w:hAnsi="黑体" w:hint="eastAsia"/>
          <w:sz w:val="44"/>
          <w:szCs w:val="44"/>
        </w:rPr>
        <w:t>定点</w:t>
      </w:r>
      <w:r w:rsidRPr="00B02464">
        <w:rPr>
          <w:rFonts w:ascii="黑体" w:eastAsia="黑体" w:hAnsi="黑体" w:hint="eastAsia"/>
          <w:sz w:val="44"/>
          <w:szCs w:val="44"/>
        </w:rPr>
        <w:t>品目</w:t>
      </w:r>
      <w:r w:rsidR="0008011C">
        <w:rPr>
          <w:rFonts w:ascii="黑体" w:eastAsia="黑体" w:hAnsi="黑体" w:hint="eastAsia"/>
          <w:sz w:val="44"/>
          <w:szCs w:val="44"/>
        </w:rPr>
        <w:t>采购指南</w:t>
      </w:r>
    </w:p>
    <w:p w:rsidR="0044323F" w:rsidRPr="00B02464" w:rsidRDefault="0044323F" w:rsidP="003A26EB">
      <w:pPr>
        <w:spacing w:line="360" w:lineRule="auto"/>
        <w:jc w:val="center"/>
        <w:rPr>
          <w:rFonts w:ascii="黑体" w:eastAsia="黑体" w:hAnsi="黑体"/>
          <w:sz w:val="44"/>
          <w:szCs w:val="44"/>
        </w:rPr>
      </w:pPr>
    </w:p>
    <w:p w:rsidR="0008011C" w:rsidRDefault="0008011C">
      <w:pPr>
        <w:rPr>
          <w:rFonts w:ascii="仿宋" w:eastAsia="仿宋" w:hAnsi="仿宋"/>
          <w:b/>
          <w:sz w:val="32"/>
          <w:szCs w:val="32"/>
        </w:rPr>
      </w:pPr>
    </w:p>
    <w:p w:rsidR="00196EAC" w:rsidRPr="0008011C" w:rsidRDefault="0008011C">
      <w:pPr>
        <w:rPr>
          <w:rFonts w:ascii="黑体" w:eastAsia="黑体" w:hAnsi="黑体"/>
          <w:b/>
          <w:sz w:val="32"/>
          <w:szCs w:val="32"/>
        </w:rPr>
      </w:pPr>
      <w:r w:rsidRPr="0008011C">
        <w:rPr>
          <w:rFonts w:ascii="黑体" w:eastAsia="黑体" w:hAnsi="黑体" w:hint="eastAsia"/>
          <w:b/>
          <w:sz w:val="32"/>
          <w:szCs w:val="32"/>
        </w:rPr>
        <w:t>一、基础电信服务</w:t>
      </w:r>
    </w:p>
    <w:p w:rsidR="00B1182F" w:rsidRPr="00F05BA3" w:rsidRDefault="00196EAC">
      <w:pPr>
        <w:rPr>
          <w:rFonts w:ascii="仿宋" w:eastAsia="仿宋" w:hAnsi="仿宋"/>
          <w:b/>
          <w:sz w:val="32"/>
          <w:szCs w:val="32"/>
        </w:rPr>
      </w:pPr>
      <w:r w:rsidRPr="00F05BA3">
        <w:rPr>
          <w:rFonts w:ascii="仿宋" w:eastAsia="仿宋" w:hAnsi="仿宋" w:hint="eastAsia"/>
          <w:b/>
          <w:sz w:val="32"/>
          <w:szCs w:val="32"/>
        </w:rPr>
        <w:t>1.</w:t>
      </w:r>
      <w:r w:rsidR="00872EDE" w:rsidRPr="00F05BA3">
        <w:rPr>
          <w:rFonts w:ascii="仿宋" w:eastAsia="仿宋" w:hAnsi="仿宋" w:hint="eastAsia"/>
          <w:b/>
          <w:sz w:val="32"/>
          <w:szCs w:val="32"/>
        </w:rPr>
        <w:t>公共服务域接入服务</w:t>
      </w:r>
    </w:p>
    <w:p w:rsidR="00B1182F" w:rsidRDefault="009F7752" w:rsidP="0071093F">
      <w:pPr>
        <w:rPr>
          <w:rFonts w:ascii="仿宋" w:eastAsia="仿宋" w:hAnsi="仿宋"/>
          <w:sz w:val="32"/>
          <w:szCs w:val="32"/>
        </w:rPr>
      </w:pPr>
      <w:r>
        <w:rPr>
          <w:rFonts w:ascii="仿宋" w:eastAsia="仿宋" w:hAnsi="仿宋" w:hint="eastAsia"/>
          <w:sz w:val="32"/>
          <w:szCs w:val="32"/>
        </w:rPr>
        <w:t>（1）</w:t>
      </w:r>
      <w:r w:rsidR="00F05BA3">
        <w:rPr>
          <w:rFonts w:ascii="仿宋" w:eastAsia="仿宋" w:hAnsi="仿宋" w:hint="eastAsia"/>
          <w:sz w:val="32"/>
          <w:szCs w:val="32"/>
        </w:rPr>
        <w:t>服务内容：通过本品目可采购省电子政务外网公共服务域接入服务，满足部门访问政务外网公共服务域云平台上部署的业务系统，以及开通部门互联网出口的需求。省电子政务外网公共服务域上联国家电子政务外网，下含各市电子政务外网公共服务域，为国家部委和跨省业务提供网络通道，为省内各级党政机关开展业务和公共服务提供网络支撑。</w:t>
      </w:r>
    </w:p>
    <w:p w:rsidR="00B1182F" w:rsidRDefault="009F7752" w:rsidP="0071093F">
      <w:pPr>
        <w:rPr>
          <w:rFonts w:ascii="仿宋" w:eastAsia="仿宋" w:hAnsi="仿宋"/>
          <w:sz w:val="32"/>
          <w:szCs w:val="32"/>
        </w:rPr>
      </w:pPr>
      <w:r>
        <w:rPr>
          <w:rFonts w:ascii="仿宋" w:eastAsia="仿宋" w:hAnsi="仿宋" w:hint="eastAsia"/>
          <w:sz w:val="32"/>
          <w:szCs w:val="32"/>
        </w:rPr>
        <w:t>（2）</w:t>
      </w:r>
      <w:r w:rsidR="00F05BA3">
        <w:rPr>
          <w:rFonts w:ascii="仿宋" w:eastAsia="仿宋" w:hAnsi="仿宋" w:hint="eastAsia"/>
          <w:sz w:val="32"/>
          <w:szCs w:val="32"/>
        </w:rPr>
        <w:t>服务范围:省级预算单位</w:t>
      </w:r>
    </w:p>
    <w:p w:rsidR="00F05BA3" w:rsidRDefault="009F7752" w:rsidP="0071093F">
      <w:pPr>
        <w:rPr>
          <w:rFonts w:ascii="仿宋" w:eastAsia="仿宋" w:hAnsi="仿宋"/>
          <w:sz w:val="32"/>
          <w:szCs w:val="32"/>
        </w:rPr>
      </w:pPr>
      <w:r>
        <w:rPr>
          <w:rFonts w:ascii="仿宋" w:eastAsia="仿宋" w:hAnsi="仿宋" w:hint="eastAsia"/>
          <w:sz w:val="32"/>
          <w:szCs w:val="32"/>
        </w:rPr>
        <w:t>（3）</w:t>
      </w:r>
      <w:r w:rsidR="00F05BA3">
        <w:rPr>
          <w:rFonts w:ascii="仿宋" w:eastAsia="仿宋" w:hAnsi="仿宋" w:hint="eastAsia"/>
          <w:sz w:val="32"/>
          <w:szCs w:val="32"/>
        </w:rPr>
        <w:t>适用范围：仅公开招标限额以下项目</w:t>
      </w:r>
    </w:p>
    <w:p w:rsidR="00F05BA3" w:rsidRDefault="009F7752" w:rsidP="0071093F">
      <w:pPr>
        <w:rPr>
          <w:rFonts w:ascii="仿宋" w:eastAsia="仿宋" w:hAnsi="仿宋"/>
          <w:sz w:val="32"/>
          <w:szCs w:val="32"/>
        </w:rPr>
      </w:pPr>
      <w:r>
        <w:rPr>
          <w:rFonts w:ascii="仿宋" w:eastAsia="仿宋" w:hAnsi="仿宋" w:hint="eastAsia"/>
          <w:sz w:val="32"/>
          <w:szCs w:val="32"/>
        </w:rPr>
        <w:t>（4）</w:t>
      </w:r>
      <w:r w:rsidR="00F05BA3">
        <w:rPr>
          <w:rFonts w:ascii="仿宋" w:eastAsia="仿宋" w:hAnsi="仿宋" w:hint="eastAsia"/>
          <w:sz w:val="32"/>
          <w:szCs w:val="32"/>
        </w:rPr>
        <w:t>供应商</w:t>
      </w:r>
      <w:r w:rsidR="00D86978">
        <w:rPr>
          <w:rFonts w:ascii="仿宋" w:eastAsia="仿宋" w:hAnsi="仿宋" w:hint="eastAsia"/>
          <w:sz w:val="32"/>
          <w:szCs w:val="32"/>
        </w:rPr>
        <w:t>征集入围方式</w:t>
      </w:r>
      <w:r w:rsidR="00F05BA3">
        <w:rPr>
          <w:rFonts w:ascii="仿宋" w:eastAsia="仿宋" w:hAnsi="仿宋" w:hint="eastAsia"/>
          <w:sz w:val="32"/>
          <w:szCs w:val="32"/>
        </w:rPr>
        <w:t>：</w:t>
      </w:r>
      <w:r w:rsidR="00D86978">
        <w:rPr>
          <w:rFonts w:ascii="仿宋" w:eastAsia="仿宋" w:hAnsi="仿宋" w:hint="eastAsia"/>
          <w:sz w:val="32"/>
          <w:szCs w:val="32"/>
        </w:rPr>
        <w:t>采购入围</w:t>
      </w:r>
    </w:p>
    <w:p w:rsidR="00F05BA3" w:rsidRPr="00F15BA0" w:rsidRDefault="009F7752" w:rsidP="0071093F">
      <w:pPr>
        <w:rPr>
          <w:rFonts w:ascii="仿宋" w:eastAsia="仿宋" w:hAnsi="仿宋"/>
          <w:sz w:val="32"/>
          <w:szCs w:val="32"/>
        </w:rPr>
      </w:pPr>
      <w:r>
        <w:rPr>
          <w:rFonts w:ascii="仿宋" w:eastAsia="仿宋" w:hAnsi="仿宋" w:hint="eastAsia"/>
          <w:sz w:val="32"/>
          <w:szCs w:val="32"/>
        </w:rPr>
        <w:t>（5）</w:t>
      </w:r>
      <w:r w:rsidR="00D86978">
        <w:rPr>
          <w:rFonts w:ascii="仿宋" w:eastAsia="仿宋" w:hAnsi="仿宋" w:hint="eastAsia"/>
          <w:sz w:val="32"/>
          <w:szCs w:val="32"/>
        </w:rPr>
        <w:t>入围</w:t>
      </w:r>
      <w:r w:rsidR="00F05BA3">
        <w:rPr>
          <w:rFonts w:ascii="仿宋" w:eastAsia="仿宋" w:hAnsi="仿宋" w:hint="eastAsia"/>
          <w:sz w:val="32"/>
          <w:szCs w:val="32"/>
        </w:rPr>
        <w:t>供应商</w:t>
      </w:r>
      <w:r w:rsidR="00D86978">
        <w:rPr>
          <w:rFonts w:ascii="仿宋" w:eastAsia="仿宋" w:hAnsi="仿宋" w:hint="eastAsia"/>
          <w:sz w:val="32"/>
          <w:szCs w:val="32"/>
        </w:rPr>
        <w:t>名称</w:t>
      </w:r>
      <w:r w:rsidR="00F05BA3">
        <w:rPr>
          <w:rFonts w:ascii="仿宋" w:eastAsia="仿宋" w:hAnsi="仿宋" w:hint="eastAsia"/>
          <w:sz w:val="32"/>
          <w:szCs w:val="32"/>
        </w:rPr>
        <w:t>：</w:t>
      </w:r>
      <w:r w:rsidR="00577B89">
        <w:rPr>
          <w:rFonts w:ascii="仿宋" w:eastAsia="仿宋" w:hAnsi="仿宋" w:hint="eastAsia"/>
          <w:sz w:val="32"/>
          <w:szCs w:val="32"/>
        </w:rPr>
        <w:t>中国联合网络通信有限公司山东省分公司</w:t>
      </w:r>
    </w:p>
    <w:p w:rsidR="00B1182F" w:rsidRDefault="009F7752" w:rsidP="0071093F">
      <w:pPr>
        <w:rPr>
          <w:rFonts w:ascii="仿宋" w:eastAsia="仿宋" w:hAnsi="仿宋"/>
          <w:sz w:val="32"/>
          <w:szCs w:val="32"/>
        </w:rPr>
      </w:pPr>
      <w:r>
        <w:rPr>
          <w:rFonts w:ascii="仿宋" w:eastAsia="仿宋" w:hAnsi="仿宋" w:hint="eastAsia"/>
          <w:sz w:val="32"/>
          <w:szCs w:val="32"/>
        </w:rPr>
        <w:t>（6）</w:t>
      </w:r>
      <w:r w:rsidR="00D86978">
        <w:rPr>
          <w:rFonts w:ascii="仿宋" w:eastAsia="仿宋" w:hAnsi="仿宋" w:hint="eastAsia"/>
          <w:sz w:val="32"/>
          <w:szCs w:val="32"/>
        </w:rPr>
        <w:t>入围价格：</w:t>
      </w:r>
    </w:p>
    <w:tbl>
      <w:tblPr>
        <w:tblW w:w="724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4"/>
        <w:gridCol w:w="2198"/>
        <w:gridCol w:w="2528"/>
      </w:tblGrid>
      <w:tr w:rsidR="00D86978" w:rsidTr="00D86978">
        <w:trPr>
          <w:trHeight w:val="285"/>
          <w:jc w:val="center"/>
        </w:trPr>
        <w:tc>
          <w:tcPr>
            <w:tcW w:w="2514"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名称</w:t>
            </w:r>
          </w:p>
        </w:tc>
        <w:tc>
          <w:tcPr>
            <w:tcW w:w="219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带宽</w:t>
            </w:r>
          </w:p>
        </w:tc>
        <w:tc>
          <w:tcPr>
            <w:tcW w:w="252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价格（元</w:t>
            </w:r>
            <w:r>
              <w:rPr>
                <w:rFonts w:ascii="宋体" w:hAnsi="宋体" w:hint="eastAsia"/>
                <w:color w:val="000000"/>
                <w:kern w:val="0"/>
                <w:szCs w:val="21"/>
              </w:rPr>
              <w:t>/</w:t>
            </w:r>
            <w:r>
              <w:rPr>
                <w:rFonts w:ascii="宋体" w:hAnsi="宋体" w:hint="eastAsia"/>
                <w:color w:val="000000"/>
                <w:kern w:val="0"/>
                <w:szCs w:val="21"/>
              </w:rPr>
              <w:t>条</w:t>
            </w:r>
            <w:r>
              <w:rPr>
                <w:rFonts w:ascii="宋体" w:hAnsi="宋体" w:hint="eastAsia"/>
                <w:color w:val="000000"/>
                <w:kern w:val="0"/>
                <w:szCs w:val="21"/>
              </w:rPr>
              <w:t>/</w:t>
            </w:r>
            <w:r>
              <w:rPr>
                <w:rFonts w:ascii="宋体" w:hAnsi="宋体" w:hint="eastAsia"/>
                <w:color w:val="000000"/>
                <w:kern w:val="0"/>
                <w:szCs w:val="21"/>
              </w:rPr>
              <w:t>月）</w:t>
            </w:r>
          </w:p>
        </w:tc>
      </w:tr>
      <w:tr w:rsidR="00D86978" w:rsidTr="00575E7E">
        <w:trPr>
          <w:trHeight w:val="285"/>
          <w:jc w:val="center"/>
        </w:trPr>
        <w:tc>
          <w:tcPr>
            <w:tcW w:w="2514" w:type="dxa"/>
            <w:vMerge w:val="restart"/>
            <w:vAlign w:val="center"/>
          </w:tcPr>
          <w:p w:rsidR="00D86978" w:rsidRDefault="00575E7E" w:rsidP="00575E7E">
            <w:pPr>
              <w:widowControl/>
              <w:jc w:val="center"/>
              <w:rPr>
                <w:rFonts w:ascii="宋体" w:hAnsi="宋体"/>
                <w:color w:val="000000"/>
                <w:kern w:val="0"/>
                <w:szCs w:val="21"/>
              </w:rPr>
            </w:pPr>
            <w:r w:rsidRPr="00575E7E">
              <w:rPr>
                <w:rFonts w:ascii="宋体" w:hAnsi="宋体" w:hint="eastAsia"/>
                <w:color w:val="000000"/>
                <w:kern w:val="0"/>
                <w:szCs w:val="21"/>
              </w:rPr>
              <w:t>中国联合网络通信有限公司山东省分公司</w:t>
            </w:r>
          </w:p>
        </w:tc>
        <w:tc>
          <w:tcPr>
            <w:tcW w:w="2198" w:type="dxa"/>
            <w:vAlign w:val="center"/>
          </w:tcPr>
          <w:p w:rsidR="00D86978" w:rsidRDefault="00D86978" w:rsidP="00575E7E">
            <w:pPr>
              <w:widowControl/>
              <w:jc w:val="center"/>
              <w:rPr>
                <w:rFonts w:ascii="宋体" w:hAnsi="宋体"/>
                <w:color w:val="000000"/>
                <w:kern w:val="0"/>
                <w:szCs w:val="21"/>
              </w:rPr>
            </w:pPr>
            <w:r>
              <w:rPr>
                <w:rFonts w:ascii="宋体" w:hAnsi="宋体" w:hint="eastAsia"/>
                <w:color w:val="000000"/>
                <w:kern w:val="0"/>
                <w:szCs w:val="21"/>
              </w:rPr>
              <w:t>100Mbps</w:t>
            </w:r>
          </w:p>
        </w:tc>
        <w:tc>
          <w:tcPr>
            <w:tcW w:w="2528" w:type="dxa"/>
            <w:vAlign w:val="center"/>
          </w:tcPr>
          <w:p w:rsidR="00D86978" w:rsidRDefault="00D86978" w:rsidP="00575E7E">
            <w:pPr>
              <w:widowControl/>
              <w:jc w:val="center"/>
              <w:rPr>
                <w:rFonts w:ascii="宋体" w:hAnsi="宋体"/>
                <w:color w:val="000000"/>
                <w:kern w:val="0"/>
                <w:szCs w:val="21"/>
              </w:rPr>
            </w:pPr>
            <w:r>
              <w:rPr>
                <w:rFonts w:ascii="宋体" w:hAnsi="宋体" w:hint="eastAsia"/>
                <w:color w:val="000000"/>
                <w:kern w:val="0"/>
                <w:szCs w:val="21"/>
              </w:rPr>
              <w:t>229</w:t>
            </w:r>
          </w:p>
        </w:tc>
      </w:tr>
      <w:tr w:rsidR="00D86978" w:rsidTr="00D86978">
        <w:trPr>
          <w:trHeight w:val="285"/>
          <w:jc w:val="center"/>
        </w:trPr>
        <w:tc>
          <w:tcPr>
            <w:tcW w:w="2514" w:type="dxa"/>
            <w:vMerge/>
            <w:vAlign w:val="bottom"/>
          </w:tcPr>
          <w:p w:rsidR="00D86978" w:rsidRDefault="00D86978">
            <w:pPr>
              <w:widowControl/>
              <w:jc w:val="center"/>
              <w:rPr>
                <w:rFonts w:ascii="宋体" w:hAnsi="宋体"/>
                <w:color w:val="000000"/>
                <w:kern w:val="0"/>
                <w:szCs w:val="21"/>
              </w:rPr>
            </w:pPr>
          </w:p>
        </w:tc>
        <w:tc>
          <w:tcPr>
            <w:tcW w:w="219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1Gbps</w:t>
            </w:r>
          </w:p>
        </w:tc>
        <w:tc>
          <w:tcPr>
            <w:tcW w:w="252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499</w:t>
            </w:r>
          </w:p>
        </w:tc>
      </w:tr>
      <w:tr w:rsidR="00D86978" w:rsidTr="00575E7E">
        <w:trPr>
          <w:trHeight w:val="276"/>
          <w:jc w:val="center"/>
        </w:trPr>
        <w:tc>
          <w:tcPr>
            <w:tcW w:w="2514" w:type="dxa"/>
            <w:vMerge/>
            <w:vAlign w:val="bottom"/>
          </w:tcPr>
          <w:p w:rsidR="00D86978" w:rsidRDefault="00D86978">
            <w:pPr>
              <w:widowControl/>
              <w:jc w:val="center"/>
              <w:rPr>
                <w:rFonts w:ascii="宋体" w:hAnsi="宋体"/>
                <w:color w:val="000000"/>
                <w:kern w:val="0"/>
                <w:szCs w:val="21"/>
              </w:rPr>
            </w:pPr>
          </w:p>
        </w:tc>
        <w:tc>
          <w:tcPr>
            <w:tcW w:w="219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5Gbps</w:t>
            </w:r>
          </w:p>
        </w:tc>
        <w:tc>
          <w:tcPr>
            <w:tcW w:w="2528" w:type="dxa"/>
            <w:vAlign w:val="bottom"/>
          </w:tcPr>
          <w:p w:rsidR="00D86978" w:rsidRDefault="00D86978">
            <w:pPr>
              <w:widowControl/>
              <w:jc w:val="center"/>
              <w:rPr>
                <w:rFonts w:ascii="宋体" w:hAnsi="宋体"/>
                <w:color w:val="000000"/>
                <w:kern w:val="0"/>
                <w:szCs w:val="21"/>
              </w:rPr>
            </w:pPr>
            <w:r>
              <w:rPr>
                <w:rFonts w:ascii="宋体" w:hAnsi="宋体" w:hint="eastAsia"/>
                <w:color w:val="000000"/>
                <w:kern w:val="0"/>
                <w:szCs w:val="21"/>
              </w:rPr>
              <w:t>748</w:t>
            </w:r>
            <w:bookmarkStart w:id="0" w:name="_GoBack"/>
            <w:bookmarkEnd w:id="0"/>
          </w:p>
        </w:tc>
      </w:tr>
    </w:tbl>
    <w:p w:rsidR="00D86978" w:rsidRDefault="009D18C1" w:rsidP="00D86978">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采购模式：选择一家入围供应商，直购</w:t>
      </w:r>
    </w:p>
    <w:p w:rsidR="0008011C" w:rsidRPr="0008011C" w:rsidRDefault="0008011C" w:rsidP="00D86978">
      <w:pPr>
        <w:rPr>
          <w:rFonts w:ascii="黑体" w:eastAsia="黑体" w:hAnsi="黑体"/>
          <w:sz w:val="32"/>
          <w:szCs w:val="32"/>
        </w:rPr>
      </w:pPr>
      <w:r w:rsidRPr="0008011C">
        <w:rPr>
          <w:rFonts w:ascii="黑体" w:eastAsia="黑体" w:hAnsi="黑体" w:hint="eastAsia"/>
          <w:sz w:val="32"/>
          <w:szCs w:val="32"/>
        </w:rPr>
        <w:lastRenderedPageBreak/>
        <w:t>二、政务信息系统服务</w:t>
      </w:r>
    </w:p>
    <w:p w:rsidR="00B1182F" w:rsidRPr="0071093F" w:rsidRDefault="0008011C" w:rsidP="00D86978">
      <w:pPr>
        <w:rPr>
          <w:rFonts w:ascii="仿宋" w:eastAsia="仿宋" w:hAnsi="仿宋"/>
          <w:b/>
          <w:sz w:val="32"/>
          <w:szCs w:val="32"/>
        </w:rPr>
      </w:pPr>
      <w:r>
        <w:rPr>
          <w:rFonts w:ascii="仿宋" w:eastAsia="仿宋" w:hAnsi="仿宋" w:hint="eastAsia"/>
          <w:b/>
          <w:sz w:val="32"/>
          <w:szCs w:val="32"/>
        </w:rPr>
        <w:t>1</w:t>
      </w:r>
      <w:r w:rsidR="00D86978" w:rsidRPr="0071093F">
        <w:rPr>
          <w:rFonts w:ascii="仿宋" w:eastAsia="仿宋" w:hAnsi="仿宋" w:hint="eastAsia"/>
          <w:b/>
          <w:sz w:val="32"/>
          <w:szCs w:val="32"/>
        </w:rPr>
        <w:t>．一体化移动办公平台</w:t>
      </w:r>
    </w:p>
    <w:p w:rsidR="00D86978" w:rsidRDefault="009F7752" w:rsidP="0071093F">
      <w:pPr>
        <w:rPr>
          <w:rFonts w:ascii="仿宋" w:eastAsia="仿宋" w:hAnsi="仿宋"/>
          <w:sz w:val="32"/>
          <w:szCs w:val="32"/>
        </w:rPr>
      </w:pPr>
      <w:r>
        <w:rPr>
          <w:rFonts w:ascii="仿宋" w:eastAsia="仿宋" w:hAnsi="仿宋" w:hint="eastAsia"/>
          <w:sz w:val="32"/>
          <w:szCs w:val="32"/>
        </w:rPr>
        <w:t>（1）</w:t>
      </w:r>
      <w:r w:rsidR="00D86978">
        <w:rPr>
          <w:rFonts w:ascii="仿宋" w:eastAsia="仿宋" w:hAnsi="仿宋" w:hint="eastAsia"/>
          <w:sz w:val="32"/>
          <w:szCs w:val="32"/>
        </w:rPr>
        <w:t>服务内容：通过本品目可采购VPDN流量</w:t>
      </w:r>
      <w:r w:rsidR="000F7972">
        <w:rPr>
          <w:rFonts w:ascii="仿宋" w:eastAsia="仿宋" w:hAnsi="仿宋" w:hint="eastAsia"/>
          <w:sz w:val="32"/>
          <w:szCs w:val="32"/>
        </w:rPr>
        <w:t>套餐，用户通过该VPDN通道接入政务外网行政服务域，满足部门工作人员</w:t>
      </w:r>
      <w:r>
        <w:rPr>
          <w:rFonts w:ascii="仿宋" w:eastAsia="仿宋" w:hAnsi="仿宋" w:hint="eastAsia"/>
          <w:sz w:val="32"/>
          <w:szCs w:val="32"/>
        </w:rPr>
        <w:t>移动办公需要。主要服务内容包括由运营商提供用户开户等相关入网服务，提供用户终端的应用安装、使用等服务，以及协助用户单位对自行开发的移动APP应用进行终端适配。</w:t>
      </w:r>
    </w:p>
    <w:p w:rsidR="009F7752" w:rsidRDefault="009F7752" w:rsidP="0071093F">
      <w:pP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服务范围：全省预算单位</w:t>
      </w:r>
    </w:p>
    <w:p w:rsidR="009F7752" w:rsidRDefault="009F7752" w:rsidP="0071093F">
      <w:pPr>
        <w:rPr>
          <w:rFonts w:ascii="仿宋" w:eastAsia="仿宋" w:hAnsi="仿宋"/>
          <w:sz w:val="32"/>
          <w:szCs w:val="32"/>
        </w:rPr>
      </w:pPr>
      <w:r>
        <w:rPr>
          <w:rFonts w:ascii="仿宋" w:eastAsia="仿宋" w:hAnsi="仿宋" w:hint="eastAsia"/>
          <w:sz w:val="32"/>
          <w:szCs w:val="32"/>
        </w:rPr>
        <w:t>（3）适用范围：仅公开招标限额以下项目</w:t>
      </w:r>
    </w:p>
    <w:p w:rsidR="009F7752" w:rsidRDefault="009F7752" w:rsidP="0071093F">
      <w:pPr>
        <w:rPr>
          <w:rFonts w:ascii="仿宋" w:eastAsia="仿宋" w:hAnsi="仿宋"/>
          <w:sz w:val="32"/>
          <w:szCs w:val="32"/>
        </w:rPr>
      </w:pPr>
      <w:r>
        <w:rPr>
          <w:rFonts w:ascii="仿宋" w:eastAsia="仿宋" w:hAnsi="仿宋" w:hint="eastAsia"/>
          <w:sz w:val="32"/>
          <w:szCs w:val="32"/>
        </w:rPr>
        <w:t>（4）供应商征集入围方式：采购入围</w:t>
      </w:r>
    </w:p>
    <w:p w:rsidR="009F7752" w:rsidRDefault="009F7752" w:rsidP="0071093F">
      <w:pPr>
        <w:rPr>
          <w:rFonts w:ascii="仿宋" w:eastAsia="仿宋" w:hAnsi="仿宋"/>
          <w:sz w:val="32"/>
          <w:szCs w:val="32"/>
        </w:rPr>
      </w:pPr>
      <w:r>
        <w:rPr>
          <w:rFonts w:ascii="仿宋" w:eastAsia="仿宋" w:hAnsi="仿宋" w:hint="eastAsia"/>
          <w:sz w:val="32"/>
          <w:szCs w:val="32"/>
        </w:rPr>
        <w:t>（5）入围供应商名称：中国电信集团有限公司山东分公司、中国联合网络通信有限公司山东省分公司</w:t>
      </w:r>
    </w:p>
    <w:p w:rsidR="009F7752" w:rsidRDefault="009F7752" w:rsidP="0071093F">
      <w:pPr>
        <w:rPr>
          <w:rFonts w:ascii="仿宋" w:eastAsia="仿宋" w:hAnsi="仿宋"/>
          <w:sz w:val="32"/>
          <w:szCs w:val="32"/>
        </w:rPr>
      </w:pPr>
      <w:r>
        <w:rPr>
          <w:rFonts w:ascii="仿宋" w:eastAsia="仿宋" w:hAnsi="仿宋" w:hint="eastAsia"/>
          <w:sz w:val="32"/>
          <w:szCs w:val="32"/>
        </w:rPr>
        <w:t>（6）入围价格：</w:t>
      </w:r>
    </w:p>
    <w:p w:rsidR="009F7752" w:rsidRPr="004A0030" w:rsidRDefault="009F7752" w:rsidP="004A0030">
      <w:pPr>
        <w:ind w:firstLine="640"/>
        <w:jc w:val="center"/>
        <w:rPr>
          <w:rFonts w:ascii="仿宋" w:eastAsia="仿宋" w:hAnsi="仿宋"/>
          <w:b/>
          <w:sz w:val="32"/>
          <w:szCs w:val="32"/>
        </w:rPr>
      </w:pPr>
      <w:r w:rsidRPr="004A0030">
        <w:rPr>
          <w:rFonts w:ascii="仿宋" w:eastAsia="仿宋" w:hAnsi="仿宋"/>
          <w:b/>
          <w:sz w:val="32"/>
          <w:szCs w:val="32"/>
        </w:rPr>
        <w:t>4</w:t>
      </w:r>
      <w:r w:rsidRPr="004A0030">
        <w:rPr>
          <w:rFonts w:ascii="仿宋" w:eastAsia="仿宋" w:hAnsi="仿宋" w:hint="eastAsia"/>
          <w:b/>
          <w:sz w:val="32"/>
          <w:szCs w:val="32"/>
        </w:rPr>
        <w:t>G-LTE VPDN 流量服务费价格表</w:t>
      </w:r>
    </w:p>
    <w:tbl>
      <w:tblPr>
        <w:tblStyle w:val="a5"/>
        <w:tblW w:w="9073" w:type="dxa"/>
        <w:tblInd w:w="-176" w:type="dxa"/>
        <w:tblLook w:val="04A0"/>
      </w:tblPr>
      <w:tblGrid>
        <w:gridCol w:w="2552"/>
        <w:gridCol w:w="3686"/>
        <w:gridCol w:w="2835"/>
      </w:tblGrid>
      <w:tr w:rsidR="009F7752" w:rsidTr="00F310DC">
        <w:tc>
          <w:tcPr>
            <w:tcW w:w="2552" w:type="dxa"/>
          </w:tcPr>
          <w:p w:rsidR="009F7752" w:rsidRDefault="009F7752" w:rsidP="00F310DC">
            <w:pPr>
              <w:jc w:val="center"/>
              <w:rPr>
                <w:rFonts w:ascii="仿宋" w:eastAsia="仿宋" w:hAnsi="仿宋"/>
                <w:sz w:val="32"/>
                <w:szCs w:val="32"/>
              </w:rPr>
            </w:pPr>
            <w:r>
              <w:rPr>
                <w:rFonts w:ascii="仿宋" w:eastAsia="仿宋" w:hAnsi="仿宋" w:hint="eastAsia"/>
                <w:sz w:val="32"/>
                <w:szCs w:val="32"/>
              </w:rPr>
              <w:t>供应商</w:t>
            </w:r>
          </w:p>
        </w:tc>
        <w:tc>
          <w:tcPr>
            <w:tcW w:w="3686" w:type="dxa"/>
          </w:tcPr>
          <w:p w:rsidR="009F7752" w:rsidRDefault="009F7752" w:rsidP="00F310DC">
            <w:pPr>
              <w:jc w:val="center"/>
              <w:rPr>
                <w:rFonts w:ascii="仿宋" w:eastAsia="仿宋" w:hAnsi="仿宋"/>
                <w:sz w:val="32"/>
                <w:szCs w:val="32"/>
              </w:rPr>
            </w:pPr>
            <w:r>
              <w:rPr>
                <w:rFonts w:ascii="仿宋" w:eastAsia="仿宋" w:hAnsi="仿宋" w:hint="eastAsia"/>
                <w:sz w:val="32"/>
                <w:szCs w:val="32"/>
              </w:rPr>
              <w:t>VPDN流量</w:t>
            </w:r>
          </w:p>
        </w:tc>
        <w:tc>
          <w:tcPr>
            <w:tcW w:w="2835" w:type="dxa"/>
          </w:tcPr>
          <w:p w:rsidR="009F7752" w:rsidRDefault="009F7752" w:rsidP="00F310DC">
            <w:pPr>
              <w:jc w:val="center"/>
              <w:rPr>
                <w:rFonts w:ascii="仿宋" w:eastAsia="仿宋" w:hAnsi="仿宋"/>
                <w:sz w:val="32"/>
                <w:szCs w:val="32"/>
              </w:rPr>
            </w:pPr>
            <w:r>
              <w:rPr>
                <w:rFonts w:ascii="仿宋" w:eastAsia="仿宋" w:hAnsi="仿宋" w:hint="eastAsia"/>
                <w:sz w:val="32"/>
                <w:szCs w:val="32"/>
              </w:rPr>
              <w:t>价格</w:t>
            </w:r>
            <w:r w:rsidR="00F310DC">
              <w:rPr>
                <w:rFonts w:ascii="仿宋" w:eastAsia="仿宋" w:hAnsi="仿宋" w:hint="eastAsia"/>
                <w:sz w:val="32"/>
                <w:szCs w:val="32"/>
              </w:rPr>
              <w:t>（元/月/用户）</w:t>
            </w:r>
          </w:p>
        </w:tc>
      </w:tr>
      <w:tr w:rsidR="00F310DC" w:rsidTr="00F310DC">
        <w:tc>
          <w:tcPr>
            <w:tcW w:w="2552" w:type="dxa"/>
            <w:vMerge w:val="restart"/>
            <w:vAlign w:val="center"/>
          </w:tcPr>
          <w:p w:rsidR="00F310DC" w:rsidRDefault="00F310DC" w:rsidP="00F310DC">
            <w:pPr>
              <w:jc w:val="left"/>
              <w:rPr>
                <w:rFonts w:ascii="仿宋" w:eastAsia="仿宋" w:hAnsi="仿宋"/>
                <w:sz w:val="32"/>
                <w:szCs w:val="32"/>
              </w:rPr>
            </w:pPr>
            <w:r>
              <w:rPr>
                <w:rFonts w:ascii="仿宋" w:eastAsia="仿宋" w:hAnsi="仿宋" w:hint="eastAsia"/>
                <w:sz w:val="32"/>
                <w:szCs w:val="32"/>
              </w:rPr>
              <w:t>中国电信集团有限公司山东分公司</w:t>
            </w: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国内2G</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1</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国内5G</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2</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国内10G</w:t>
            </w:r>
          </w:p>
        </w:tc>
        <w:tc>
          <w:tcPr>
            <w:tcW w:w="2835" w:type="dxa"/>
          </w:tcPr>
          <w:p w:rsidR="00F310DC" w:rsidRDefault="00F310DC" w:rsidP="009F7752">
            <w:pPr>
              <w:rPr>
                <w:rFonts w:ascii="仿宋" w:eastAsia="仿宋" w:hAnsi="仿宋"/>
                <w:sz w:val="32"/>
                <w:szCs w:val="32"/>
              </w:rPr>
            </w:pPr>
            <w:r>
              <w:rPr>
                <w:rFonts w:ascii="仿宋" w:eastAsia="仿宋" w:hAnsi="仿宋" w:hint="eastAsia"/>
                <w:sz w:val="32"/>
                <w:szCs w:val="32"/>
              </w:rPr>
              <w:t>3.5</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国内不限流量</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11.5</w:t>
            </w:r>
          </w:p>
        </w:tc>
      </w:tr>
      <w:tr w:rsidR="00F310DC" w:rsidTr="00F310DC">
        <w:tc>
          <w:tcPr>
            <w:tcW w:w="2552" w:type="dxa"/>
            <w:vMerge w:val="restart"/>
          </w:tcPr>
          <w:p w:rsidR="00F310DC" w:rsidRDefault="00F310DC" w:rsidP="009F7752">
            <w:pPr>
              <w:rPr>
                <w:rFonts w:ascii="仿宋" w:eastAsia="仿宋" w:hAnsi="仿宋"/>
                <w:sz w:val="32"/>
                <w:szCs w:val="32"/>
              </w:rPr>
            </w:pPr>
            <w:r>
              <w:rPr>
                <w:rFonts w:ascii="仿宋" w:eastAsia="仿宋" w:hAnsi="仿宋" w:hint="eastAsia"/>
                <w:sz w:val="32"/>
                <w:szCs w:val="32"/>
              </w:rPr>
              <w:t>中国联合网络通信有限公司山东</w:t>
            </w:r>
            <w:r>
              <w:rPr>
                <w:rFonts w:ascii="仿宋" w:eastAsia="仿宋" w:hAnsi="仿宋" w:hint="eastAsia"/>
                <w:sz w:val="32"/>
                <w:szCs w:val="32"/>
              </w:rPr>
              <w:lastRenderedPageBreak/>
              <w:t>省分公司</w:t>
            </w: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lastRenderedPageBreak/>
              <w:t>国内2G</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6</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国内5G</w:t>
            </w:r>
          </w:p>
        </w:tc>
        <w:tc>
          <w:tcPr>
            <w:tcW w:w="2835" w:type="dxa"/>
          </w:tcPr>
          <w:p w:rsidR="00F310DC" w:rsidRDefault="00F310DC" w:rsidP="009F7752">
            <w:pPr>
              <w:rPr>
                <w:rFonts w:ascii="仿宋" w:eastAsia="仿宋" w:hAnsi="仿宋"/>
                <w:sz w:val="32"/>
                <w:szCs w:val="32"/>
              </w:rPr>
            </w:pPr>
            <w:r>
              <w:rPr>
                <w:rFonts w:ascii="仿宋" w:eastAsia="仿宋" w:hAnsi="仿宋" w:hint="eastAsia"/>
                <w:sz w:val="32"/>
                <w:szCs w:val="32"/>
              </w:rPr>
              <w:t>12</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国内10G</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19</w:t>
            </w:r>
          </w:p>
        </w:tc>
      </w:tr>
      <w:tr w:rsidR="00F310DC" w:rsidTr="00F310DC">
        <w:tc>
          <w:tcPr>
            <w:tcW w:w="2552" w:type="dxa"/>
            <w:vMerge/>
          </w:tcPr>
          <w:p w:rsidR="00F310DC" w:rsidRDefault="00F310DC" w:rsidP="009F7752">
            <w:pPr>
              <w:rPr>
                <w:rFonts w:ascii="仿宋" w:eastAsia="仿宋" w:hAnsi="仿宋"/>
                <w:sz w:val="32"/>
                <w:szCs w:val="32"/>
              </w:rPr>
            </w:pPr>
          </w:p>
        </w:tc>
        <w:tc>
          <w:tcPr>
            <w:tcW w:w="3686" w:type="dxa"/>
          </w:tcPr>
          <w:p w:rsidR="00F310DC" w:rsidRDefault="00F310DC" w:rsidP="009F7752">
            <w:pPr>
              <w:rPr>
                <w:rFonts w:ascii="仿宋" w:eastAsia="仿宋" w:hAnsi="仿宋"/>
                <w:sz w:val="32"/>
                <w:szCs w:val="32"/>
              </w:rPr>
            </w:pPr>
            <w:r>
              <w:rPr>
                <w:rFonts w:ascii="仿宋" w:eastAsia="仿宋" w:hAnsi="仿宋" w:hint="eastAsia"/>
                <w:sz w:val="32"/>
                <w:szCs w:val="32"/>
              </w:rPr>
              <w:t>国内不限流量</w:t>
            </w:r>
          </w:p>
        </w:tc>
        <w:tc>
          <w:tcPr>
            <w:tcW w:w="2835" w:type="dxa"/>
          </w:tcPr>
          <w:p w:rsidR="00F310DC" w:rsidRDefault="00F310DC" w:rsidP="009F7752">
            <w:pPr>
              <w:rPr>
                <w:rFonts w:ascii="仿宋" w:eastAsia="仿宋" w:hAnsi="仿宋"/>
                <w:sz w:val="32"/>
                <w:szCs w:val="32"/>
              </w:rPr>
            </w:pPr>
            <w:r>
              <w:rPr>
                <w:rFonts w:ascii="仿宋" w:eastAsia="仿宋" w:hAnsi="仿宋"/>
                <w:sz w:val="32"/>
                <w:szCs w:val="32"/>
              </w:rPr>
              <w:t>29</w:t>
            </w:r>
          </w:p>
        </w:tc>
      </w:tr>
    </w:tbl>
    <w:p w:rsidR="00F310DC" w:rsidRPr="00F310DC" w:rsidRDefault="00F310DC" w:rsidP="00F310DC">
      <w:pPr>
        <w:pStyle w:val="1"/>
        <w:tabs>
          <w:tab w:val="left" w:pos="2412"/>
        </w:tabs>
        <w:ind w:firstLineChars="0"/>
      </w:pPr>
      <w:r>
        <w:rPr>
          <w:rFonts w:hint="eastAsia"/>
        </w:rPr>
        <w:t>备注说明：</w:t>
      </w:r>
      <w:r>
        <w:t>4G-LTE VPDN 流量套餐：报价表中各档报价为全省各级政府 VPDN 流量各</w:t>
      </w:r>
      <w:r>
        <w:rPr>
          <w:rFonts w:hint="eastAsia"/>
        </w:rPr>
        <w:t>档最高限价，各使用单位在最高限价的基础上，与入围服务商商定各自实际服务价格。服务期内，如果国家有关规定对网络资费进行政策性调整，本次确定的最高限价也应做出相应调整。终端流量费用，由入围服务商与使用流量服务的各有关单位据实结算。</w:t>
      </w:r>
      <w:r>
        <w:t xml:space="preserve"> </w:t>
      </w:r>
    </w:p>
    <w:p w:rsidR="009F7752" w:rsidRPr="004A0030" w:rsidRDefault="00F310DC" w:rsidP="004A0030">
      <w:pPr>
        <w:ind w:firstLine="640"/>
        <w:jc w:val="center"/>
        <w:rPr>
          <w:rFonts w:ascii="仿宋" w:eastAsia="仿宋" w:hAnsi="仿宋"/>
          <w:b/>
          <w:sz w:val="32"/>
          <w:szCs w:val="32"/>
        </w:rPr>
      </w:pPr>
      <w:r w:rsidRPr="004A0030">
        <w:rPr>
          <w:rFonts w:ascii="仿宋" w:eastAsia="仿宋" w:hAnsi="仿宋" w:hint="eastAsia"/>
          <w:b/>
          <w:sz w:val="32"/>
          <w:szCs w:val="32"/>
        </w:rPr>
        <w:t>互联网流量+语音可选附加包价格表</w:t>
      </w:r>
    </w:p>
    <w:tbl>
      <w:tblPr>
        <w:tblStyle w:val="a5"/>
        <w:tblW w:w="9073" w:type="dxa"/>
        <w:tblInd w:w="-176" w:type="dxa"/>
        <w:tblLook w:val="04A0"/>
      </w:tblPr>
      <w:tblGrid>
        <w:gridCol w:w="2552"/>
        <w:gridCol w:w="3686"/>
        <w:gridCol w:w="2835"/>
      </w:tblGrid>
      <w:tr w:rsidR="00F310DC" w:rsidTr="00F310DC">
        <w:tc>
          <w:tcPr>
            <w:tcW w:w="2552" w:type="dxa"/>
          </w:tcPr>
          <w:p w:rsidR="00F310DC" w:rsidRDefault="00F310DC" w:rsidP="0071093F">
            <w:pPr>
              <w:jc w:val="center"/>
              <w:rPr>
                <w:rFonts w:ascii="仿宋" w:eastAsia="仿宋" w:hAnsi="仿宋"/>
                <w:sz w:val="32"/>
                <w:szCs w:val="32"/>
              </w:rPr>
            </w:pPr>
            <w:r>
              <w:rPr>
                <w:rFonts w:ascii="仿宋" w:eastAsia="仿宋" w:hAnsi="仿宋" w:hint="eastAsia"/>
                <w:sz w:val="32"/>
                <w:szCs w:val="32"/>
              </w:rPr>
              <w:t>供应商</w:t>
            </w:r>
          </w:p>
        </w:tc>
        <w:tc>
          <w:tcPr>
            <w:tcW w:w="3686" w:type="dxa"/>
          </w:tcPr>
          <w:p w:rsidR="00F310DC" w:rsidRDefault="00F310DC" w:rsidP="0071093F">
            <w:pPr>
              <w:jc w:val="center"/>
              <w:rPr>
                <w:rFonts w:ascii="仿宋" w:eastAsia="仿宋" w:hAnsi="仿宋"/>
                <w:sz w:val="32"/>
                <w:szCs w:val="32"/>
              </w:rPr>
            </w:pPr>
            <w:r>
              <w:rPr>
                <w:rFonts w:ascii="仿宋" w:eastAsia="仿宋" w:hAnsi="仿宋" w:hint="eastAsia"/>
                <w:sz w:val="32"/>
                <w:szCs w:val="32"/>
              </w:rPr>
              <w:t>互联网流量+语音可选包</w:t>
            </w:r>
          </w:p>
        </w:tc>
        <w:tc>
          <w:tcPr>
            <w:tcW w:w="2835" w:type="dxa"/>
          </w:tcPr>
          <w:p w:rsidR="00F310DC" w:rsidRDefault="00F310DC" w:rsidP="0071093F">
            <w:pPr>
              <w:jc w:val="center"/>
              <w:rPr>
                <w:rFonts w:ascii="仿宋" w:eastAsia="仿宋" w:hAnsi="仿宋"/>
                <w:sz w:val="32"/>
                <w:szCs w:val="32"/>
              </w:rPr>
            </w:pPr>
            <w:r>
              <w:rPr>
                <w:rFonts w:ascii="仿宋" w:eastAsia="仿宋" w:hAnsi="仿宋" w:hint="eastAsia"/>
                <w:sz w:val="32"/>
                <w:szCs w:val="32"/>
              </w:rPr>
              <w:t>价格（元/月/用户）</w:t>
            </w:r>
          </w:p>
        </w:tc>
      </w:tr>
      <w:tr w:rsidR="00F310DC" w:rsidTr="00F310DC">
        <w:tc>
          <w:tcPr>
            <w:tcW w:w="2552" w:type="dxa"/>
            <w:vMerge w:val="restart"/>
            <w:vAlign w:val="center"/>
          </w:tcPr>
          <w:p w:rsidR="00F310DC" w:rsidRDefault="00F310DC" w:rsidP="0071093F">
            <w:pPr>
              <w:jc w:val="left"/>
              <w:rPr>
                <w:rFonts w:ascii="仿宋" w:eastAsia="仿宋" w:hAnsi="仿宋"/>
                <w:sz w:val="32"/>
                <w:szCs w:val="32"/>
              </w:rPr>
            </w:pPr>
            <w:r>
              <w:rPr>
                <w:rFonts w:ascii="仿宋" w:eastAsia="仿宋" w:hAnsi="仿宋" w:hint="eastAsia"/>
                <w:sz w:val="32"/>
                <w:szCs w:val="32"/>
              </w:rPr>
              <w:t>中国电信集团有限公司山东分公司</w:t>
            </w: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国内2G+500分钟语音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3</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国内5G+1000分钟语音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5</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国内10G+1000分钟语音</w:t>
            </w:r>
          </w:p>
        </w:tc>
        <w:tc>
          <w:tcPr>
            <w:tcW w:w="2835" w:type="dxa"/>
          </w:tcPr>
          <w:p w:rsidR="00F310DC" w:rsidRDefault="00F310DC" w:rsidP="0071093F">
            <w:pPr>
              <w:rPr>
                <w:rFonts w:ascii="仿宋" w:eastAsia="仿宋" w:hAnsi="仿宋"/>
                <w:sz w:val="32"/>
                <w:szCs w:val="32"/>
              </w:rPr>
            </w:pPr>
            <w:r>
              <w:rPr>
                <w:rFonts w:ascii="仿宋" w:eastAsia="仿宋" w:hAnsi="仿宋" w:hint="eastAsia"/>
                <w:sz w:val="32"/>
                <w:szCs w:val="32"/>
              </w:rPr>
              <w:t>7</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不限流量+1000分钟语音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10</w:t>
            </w:r>
          </w:p>
        </w:tc>
      </w:tr>
      <w:tr w:rsidR="00F310DC" w:rsidTr="00F310DC">
        <w:tc>
          <w:tcPr>
            <w:tcW w:w="2552" w:type="dxa"/>
            <w:vMerge w:val="restart"/>
          </w:tcPr>
          <w:p w:rsidR="00F310DC" w:rsidRDefault="00F310DC" w:rsidP="0071093F">
            <w:pPr>
              <w:rPr>
                <w:rFonts w:ascii="仿宋" w:eastAsia="仿宋" w:hAnsi="仿宋"/>
                <w:sz w:val="32"/>
                <w:szCs w:val="32"/>
              </w:rPr>
            </w:pPr>
            <w:r>
              <w:rPr>
                <w:rFonts w:ascii="仿宋" w:eastAsia="仿宋" w:hAnsi="仿宋" w:hint="eastAsia"/>
                <w:sz w:val="32"/>
                <w:szCs w:val="32"/>
              </w:rPr>
              <w:t>中国联合网络通信有限公司山东省分公司</w:t>
            </w: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国内2G+500分钟语音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29</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国内5G+1000分钟语音</w:t>
            </w:r>
          </w:p>
        </w:tc>
        <w:tc>
          <w:tcPr>
            <w:tcW w:w="2835" w:type="dxa"/>
          </w:tcPr>
          <w:p w:rsidR="00F310DC" w:rsidRDefault="00F310DC" w:rsidP="0071093F">
            <w:pPr>
              <w:rPr>
                <w:rFonts w:ascii="仿宋" w:eastAsia="仿宋" w:hAnsi="仿宋"/>
                <w:sz w:val="32"/>
                <w:szCs w:val="32"/>
              </w:rPr>
            </w:pPr>
            <w:r>
              <w:rPr>
                <w:rFonts w:ascii="仿宋" w:eastAsia="仿宋" w:hAnsi="仿宋" w:hint="eastAsia"/>
                <w:sz w:val="32"/>
                <w:szCs w:val="32"/>
              </w:rPr>
              <w:t>59</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国内10G+1000分钟语音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69</w:t>
            </w:r>
          </w:p>
        </w:tc>
      </w:tr>
      <w:tr w:rsidR="00F310DC" w:rsidTr="00F310DC">
        <w:tc>
          <w:tcPr>
            <w:tcW w:w="2552" w:type="dxa"/>
            <w:vMerge/>
          </w:tcPr>
          <w:p w:rsidR="00F310DC" w:rsidRDefault="00F310DC" w:rsidP="0071093F">
            <w:pPr>
              <w:rPr>
                <w:rFonts w:ascii="仿宋" w:eastAsia="仿宋" w:hAnsi="仿宋"/>
                <w:sz w:val="32"/>
                <w:szCs w:val="32"/>
              </w:rPr>
            </w:pPr>
          </w:p>
        </w:tc>
        <w:tc>
          <w:tcPr>
            <w:tcW w:w="3686" w:type="dxa"/>
          </w:tcPr>
          <w:p w:rsidR="00F310DC" w:rsidRDefault="00F310DC" w:rsidP="0071093F">
            <w:pPr>
              <w:rPr>
                <w:rFonts w:ascii="仿宋" w:eastAsia="仿宋" w:hAnsi="仿宋"/>
                <w:sz w:val="32"/>
                <w:szCs w:val="32"/>
              </w:rPr>
            </w:pPr>
            <w:r>
              <w:rPr>
                <w:rFonts w:ascii="仿宋" w:eastAsia="仿宋" w:hAnsi="仿宋" w:hint="eastAsia"/>
                <w:sz w:val="32"/>
                <w:szCs w:val="32"/>
              </w:rPr>
              <w:t>不限流量+1000分钟语音</w:t>
            </w:r>
          </w:p>
        </w:tc>
        <w:tc>
          <w:tcPr>
            <w:tcW w:w="2835" w:type="dxa"/>
          </w:tcPr>
          <w:p w:rsidR="00F310DC" w:rsidRDefault="00F310DC" w:rsidP="0071093F">
            <w:pPr>
              <w:rPr>
                <w:rFonts w:ascii="仿宋" w:eastAsia="仿宋" w:hAnsi="仿宋"/>
                <w:sz w:val="32"/>
                <w:szCs w:val="32"/>
              </w:rPr>
            </w:pPr>
            <w:r>
              <w:rPr>
                <w:rFonts w:ascii="仿宋" w:eastAsia="仿宋" w:hAnsi="仿宋"/>
                <w:sz w:val="32"/>
                <w:szCs w:val="32"/>
              </w:rPr>
              <w:t>89</w:t>
            </w:r>
          </w:p>
        </w:tc>
      </w:tr>
    </w:tbl>
    <w:p w:rsidR="00F310DC" w:rsidRDefault="0071093F" w:rsidP="00F310DC">
      <w:pPr>
        <w:pStyle w:val="1"/>
        <w:tabs>
          <w:tab w:val="left" w:pos="2412"/>
        </w:tabs>
        <w:ind w:firstLineChars="0"/>
      </w:pPr>
      <w:r>
        <w:rPr>
          <w:rFonts w:hint="eastAsia"/>
        </w:rPr>
        <w:t>备注说明：</w:t>
      </w:r>
      <w:r w:rsidR="00F310DC">
        <w:rPr>
          <w:rFonts w:hint="eastAsia"/>
        </w:rPr>
        <w:t>互联网流量</w:t>
      </w:r>
      <w:r w:rsidR="00F310DC">
        <w:t>+通话可选附加包：为保障用户在实现安全域移动办公的同时，可以使用互</w:t>
      </w:r>
      <w:r w:rsidR="00F310DC">
        <w:rPr>
          <w:rFonts w:hint="eastAsia"/>
        </w:rPr>
        <w:t>联网流量和电话业务，服务商提供不高于市场平均价的互联网和语音套餐，作为</w:t>
      </w:r>
      <w:r w:rsidR="00F310DC">
        <w:t xml:space="preserve"> VPDN</w:t>
      </w:r>
      <w:r w:rsidR="00F310DC">
        <w:rPr>
          <w:rFonts w:hint="eastAsia"/>
        </w:rPr>
        <w:t>用户的可选附加包。附加包费用支付方式由各单位自行确定。</w:t>
      </w:r>
      <w:r w:rsidR="00F310DC">
        <w:t xml:space="preserve"> </w:t>
      </w:r>
    </w:p>
    <w:p w:rsidR="0071093F" w:rsidRDefault="009D18C1" w:rsidP="000F4C43">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采购模式：选择一家入围供应商，直购</w:t>
      </w:r>
    </w:p>
    <w:p w:rsidR="00F310DC" w:rsidRPr="0008011C" w:rsidRDefault="0008011C" w:rsidP="0071093F">
      <w:pPr>
        <w:rPr>
          <w:rFonts w:ascii="仿宋" w:eastAsia="仿宋" w:hAnsi="仿宋"/>
          <w:b/>
          <w:sz w:val="32"/>
          <w:szCs w:val="32"/>
        </w:rPr>
      </w:pPr>
      <w:r w:rsidRPr="0008011C">
        <w:rPr>
          <w:rFonts w:ascii="仿宋" w:eastAsia="仿宋" w:hAnsi="仿宋"/>
          <w:b/>
          <w:sz w:val="32"/>
          <w:szCs w:val="32"/>
        </w:rPr>
        <w:t>2</w:t>
      </w:r>
      <w:r w:rsidR="0071093F" w:rsidRPr="0008011C">
        <w:rPr>
          <w:rFonts w:ascii="仿宋" w:eastAsia="仿宋" w:hAnsi="仿宋"/>
          <w:b/>
          <w:sz w:val="32"/>
          <w:szCs w:val="32"/>
        </w:rPr>
        <w:t>.</w:t>
      </w:r>
      <w:r w:rsidR="0071093F" w:rsidRPr="0008011C">
        <w:rPr>
          <w:rFonts w:ascii="仿宋" w:eastAsia="仿宋" w:hAnsi="仿宋" w:hint="eastAsia"/>
          <w:b/>
          <w:sz w:val="32"/>
          <w:szCs w:val="32"/>
        </w:rPr>
        <w:t>网站迁移及统一技术平台</w:t>
      </w:r>
    </w:p>
    <w:p w:rsidR="0071093F" w:rsidRDefault="0071093F" w:rsidP="0071093F">
      <w:pPr>
        <w:rPr>
          <w:rFonts w:ascii="仿宋" w:eastAsia="仿宋" w:hAnsi="仿宋"/>
          <w:sz w:val="32"/>
          <w:szCs w:val="32"/>
        </w:rPr>
      </w:pPr>
      <w:r>
        <w:rPr>
          <w:rFonts w:ascii="仿宋" w:eastAsia="仿宋" w:hAnsi="仿宋" w:hint="eastAsia"/>
          <w:sz w:val="32"/>
          <w:szCs w:val="32"/>
        </w:rPr>
        <w:t>（1）服务内容：通过本品目可定点采购政府网站向省统一技术平台迁移服务及在统一技术平台上的运行服务。网站迁移服务主要包括网站模板制作和迁移、栏目体系迁移、模板配置与实施联调、运维管理体系迁移、网站应用功能配置与</w:t>
      </w:r>
      <w:r>
        <w:rPr>
          <w:rFonts w:ascii="仿宋" w:eastAsia="仿宋" w:hAnsi="仿宋" w:hint="eastAsia"/>
          <w:sz w:val="32"/>
          <w:szCs w:val="32"/>
        </w:rPr>
        <w:lastRenderedPageBreak/>
        <w:t>前端展示集成、业务系统数据前端展示集成等内容；网站运行服务内容主要包括站群内容管理、智能检索配置实施、领导信箱功能、信息公开配置实施、手机APP、运维统计分析等内容。</w:t>
      </w:r>
    </w:p>
    <w:p w:rsidR="0071093F" w:rsidRDefault="0071093F" w:rsidP="0071093F">
      <w:pPr>
        <w:rPr>
          <w:rFonts w:ascii="仿宋" w:eastAsia="仿宋" w:hAnsi="仿宋"/>
          <w:sz w:val="32"/>
          <w:szCs w:val="32"/>
        </w:rPr>
      </w:pPr>
      <w:r>
        <w:rPr>
          <w:rFonts w:ascii="仿宋" w:eastAsia="仿宋" w:hAnsi="仿宋" w:hint="eastAsia"/>
          <w:sz w:val="32"/>
          <w:szCs w:val="32"/>
        </w:rPr>
        <w:t>（2）服务范围：省级预算单位和东营、日照、菏泽、聊城、泰安、滨州6市</w:t>
      </w:r>
    </w:p>
    <w:p w:rsidR="0071093F" w:rsidRDefault="0071093F" w:rsidP="0071093F">
      <w:pPr>
        <w:rPr>
          <w:rFonts w:ascii="仿宋" w:eastAsia="仿宋" w:hAnsi="仿宋"/>
          <w:sz w:val="32"/>
          <w:szCs w:val="32"/>
        </w:rPr>
      </w:pPr>
      <w:r>
        <w:rPr>
          <w:rFonts w:ascii="仿宋" w:eastAsia="仿宋" w:hAnsi="仿宋" w:hint="eastAsia"/>
          <w:sz w:val="32"/>
          <w:szCs w:val="32"/>
        </w:rPr>
        <w:t>（3）适用范围：均通过定点采购实施（不受公开招标限额限制）</w:t>
      </w:r>
    </w:p>
    <w:p w:rsidR="0071093F" w:rsidRDefault="0071093F" w:rsidP="0071093F">
      <w:pPr>
        <w:rPr>
          <w:rFonts w:ascii="仿宋" w:eastAsia="仿宋" w:hAnsi="仿宋"/>
          <w:sz w:val="32"/>
          <w:szCs w:val="32"/>
        </w:rPr>
      </w:pPr>
      <w:r>
        <w:rPr>
          <w:rFonts w:ascii="仿宋" w:eastAsia="仿宋" w:hAnsi="仿宋" w:hint="eastAsia"/>
          <w:sz w:val="32"/>
          <w:szCs w:val="32"/>
        </w:rPr>
        <w:t>（4）供应商征集入围方式：采购入围</w:t>
      </w:r>
    </w:p>
    <w:p w:rsidR="0071093F" w:rsidRDefault="0071093F" w:rsidP="0071093F">
      <w:pPr>
        <w:rPr>
          <w:rFonts w:ascii="仿宋" w:eastAsia="仿宋" w:hAnsi="仿宋"/>
          <w:sz w:val="32"/>
          <w:szCs w:val="32"/>
        </w:rPr>
      </w:pPr>
      <w:r>
        <w:rPr>
          <w:rFonts w:ascii="仿宋" w:eastAsia="仿宋" w:hAnsi="仿宋" w:hint="eastAsia"/>
          <w:sz w:val="32"/>
          <w:szCs w:val="32"/>
        </w:rPr>
        <w:t>（5）入围供应商名称：南京大汉网络有限公司、北京拓尔思信息技术股份有限公司、山东政通科技发展有限公司</w:t>
      </w:r>
    </w:p>
    <w:p w:rsidR="0071093F" w:rsidRDefault="0071093F" w:rsidP="0071093F">
      <w:pPr>
        <w:rPr>
          <w:rFonts w:ascii="仿宋" w:eastAsia="仿宋" w:hAnsi="仿宋"/>
          <w:sz w:val="32"/>
          <w:szCs w:val="32"/>
        </w:rPr>
      </w:pPr>
      <w:r>
        <w:rPr>
          <w:rFonts w:ascii="仿宋" w:eastAsia="仿宋" w:hAnsi="仿宋" w:hint="eastAsia"/>
          <w:sz w:val="32"/>
          <w:szCs w:val="32"/>
        </w:rPr>
        <w:t>（6）入围价格：</w:t>
      </w:r>
    </w:p>
    <w:p w:rsidR="0071093F" w:rsidRPr="00134DA2" w:rsidRDefault="0071093F" w:rsidP="00134DA2">
      <w:pPr>
        <w:jc w:val="center"/>
        <w:rPr>
          <w:rFonts w:ascii="仿宋" w:eastAsia="仿宋" w:hAnsi="仿宋"/>
          <w:b/>
          <w:sz w:val="32"/>
          <w:szCs w:val="32"/>
        </w:rPr>
      </w:pPr>
      <w:r w:rsidRPr="00134DA2">
        <w:rPr>
          <w:rFonts w:ascii="仿宋" w:eastAsia="仿宋" w:hAnsi="仿宋" w:hint="eastAsia"/>
          <w:b/>
          <w:sz w:val="32"/>
          <w:szCs w:val="32"/>
        </w:rPr>
        <w:t>南京大汉网络有限公司单项服务报价表</w:t>
      </w:r>
    </w:p>
    <w:p w:rsidR="0071093F" w:rsidRPr="00134DA2" w:rsidRDefault="0071093F" w:rsidP="0071093F">
      <w:pPr>
        <w:rPr>
          <w:rFonts w:ascii="仿宋" w:eastAsia="仿宋" w:hAnsi="仿宋"/>
          <w:sz w:val="32"/>
          <w:szCs w:val="32"/>
        </w:rPr>
      </w:pPr>
      <w:r w:rsidRPr="00134DA2">
        <w:rPr>
          <w:rFonts w:ascii="仿宋" w:eastAsia="仿宋" w:hAnsi="仿宋" w:hint="eastAsia"/>
          <w:sz w:val="32"/>
          <w:szCs w:val="32"/>
        </w:rPr>
        <w:t>表一：</w:t>
      </w:r>
      <w:r w:rsidRPr="00134DA2">
        <w:rPr>
          <w:rFonts w:ascii="仿宋" w:eastAsia="仿宋" w:hAnsi="仿宋"/>
          <w:sz w:val="32"/>
          <w:szCs w:val="32"/>
        </w:rPr>
        <w:t>网站迁移服务报价表</w:t>
      </w:r>
    </w:p>
    <w:tbl>
      <w:tblPr>
        <w:tblStyle w:val="TableGrid"/>
        <w:tblW w:w="8334" w:type="dxa"/>
        <w:tblInd w:w="-14" w:type="dxa"/>
        <w:tblLayout w:type="fixed"/>
        <w:tblLook w:val="04A0"/>
      </w:tblPr>
      <w:tblGrid>
        <w:gridCol w:w="640"/>
        <w:gridCol w:w="816"/>
        <w:gridCol w:w="3250"/>
        <w:gridCol w:w="1117"/>
        <w:gridCol w:w="2511"/>
      </w:tblGrid>
      <w:tr w:rsidR="0071093F" w:rsidTr="0071093F">
        <w:trPr>
          <w:trHeight w:val="790"/>
        </w:trPr>
        <w:tc>
          <w:tcPr>
            <w:tcW w:w="64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56"/>
              <w:rPr>
                <w:rFonts w:ascii="宋体" w:eastAsia="宋体" w:hAnsi="宋体"/>
                <w:b/>
                <w:bCs/>
                <w:szCs w:val="21"/>
              </w:rPr>
            </w:pPr>
            <w:r>
              <w:rPr>
                <w:rFonts w:ascii="宋体" w:eastAsia="宋体" w:hAnsi="宋体"/>
                <w:b/>
                <w:bCs/>
                <w:szCs w:val="21"/>
              </w:rPr>
              <w:t>序号</w:t>
            </w:r>
          </w:p>
        </w:tc>
        <w:tc>
          <w:tcPr>
            <w:tcW w:w="4066" w:type="dxa"/>
            <w:gridSpan w:val="2"/>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
              <w:jc w:val="center"/>
              <w:rPr>
                <w:rFonts w:ascii="宋体" w:eastAsia="宋体" w:hAnsi="宋体"/>
                <w:b/>
                <w:bCs/>
                <w:szCs w:val="21"/>
              </w:rPr>
            </w:pPr>
            <w:r>
              <w:rPr>
                <w:rFonts w:ascii="宋体" w:eastAsia="宋体" w:hAnsi="宋体"/>
                <w:b/>
                <w:bCs/>
                <w:szCs w:val="21"/>
              </w:rPr>
              <w:t>迁移服务事项</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b/>
                <w:bCs/>
                <w:szCs w:val="21"/>
              </w:rPr>
            </w:pPr>
            <w:r>
              <w:rPr>
                <w:rFonts w:ascii="宋体" w:eastAsia="宋体" w:hAnsi="宋体"/>
                <w:b/>
                <w:bCs/>
                <w:szCs w:val="21"/>
              </w:rPr>
              <w:t>单价</w:t>
            </w:r>
          </w:p>
          <w:p w:rsidR="0071093F" w:rsidRDefault="0071093F" w:rsidP="0071093F">
            <w:pPr>
              <w:jc w:val="center"/>
              <w:rPr>
                <w:rFonts w:ascii="宋体" w:eastAsia="宋体" w:hAnsi="宋体"/>
                <w:b/>
                <w:bCs/>
                <w:szCs w:val="21"/>
              </w:rPr>
            </w:pPr>
            <w:r>
              <w:rPr>
                <w:rFonts w:ascii="宋体" w:eastAsia="宋体" w:hAnsi="宋体"/>
                <w:b/>
                <w:bCs/>
                <w:szCs w:val="21"/>
              </w:rPr>
              <w:t>（万元）</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b/>
                <w:bCs/>
                <w:szCs w:val="21"/>
              </w:rPr>
            </w:pPr>
            <w:r>
              <w:rPr>
                <w:rFonts w:ascii="宋体" w:eastAsia="宋体" w:hAnsi="宋体"/>
                <w:b/>
                <w:bCs/>
                <w:szCs w:val="21"/>
              </w:rPr>
              <w:t>备注</w:t>
            </w:r>
          </w:p>
        </w:tc>
      </w:tr>
      <w:tr w:rsidR="0071093F" w:rsidTr="0071093F">
        <w:trPr>
          <w:trHeight w:val="327"/>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1</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模版制作和迁移</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
              <w:jc w:val="left"/>
              <w:rPr>
                <w:rFonts w:ascii="宋体" w:eastAsia="宋体" w:hAnsi="宋体"/>
                <w:szCs w:val="21"/>
              </w:rPr>
            </w:pPr>
            <w:r>
              <w:rPr>
                <w:rFonts w:ascii="宋体" w:eastAsia="宋体" w:hAnsi="宋体"/>
                <w:szCs w:val="21"/>
              </w:rPr>
              <w:t>首页模板</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12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一级栏目模版（个性化模版）</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65"/>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二级栏目模版（个性化模版）</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0.03</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143"/>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三级栏目模版（个性化模版）</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47"/>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个性化设计专题模版（在维护）</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09"/>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通用性设计专题模版（在维护）</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1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2</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栏目体系迁移</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网站栏目基数0—50个</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74"/>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在50个栏目基础上每增加</w:t>
            </w:r>
          </w:p>
          <w:p w:rsidR="0071093F" w:rsidRDefault="0071093F" w:rsidP="0071093F">
            <w:pPr>
              <w:ind w:left="1"/>
              <w:jc w:val="left"/>
              <w:rPr>
                <w:rFonts w:ascii="宋体" w:eastAsia="宋体" w:hAnsi="宋体"/>
                <w:szCs w:val="21"/>
              </w:rPr>
            </w:pPr>
            <w:r>
              <w:rPr>
                <w:rFonts w:ascii="宋体" w:eastAsia="宋体" w:hAnsi="宋体"/>
                <w:szCs w:val="21"/>
              </w:rPr>
              <w:t>10个栏目</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0.04</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00"/>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在维护专题数量</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0.025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03"/>
        </w:trPr>
        <w:tc>
          <w:tcPr>
            <w:tcW w:w="640" w:type="dxa"/>
            <w:vMerge w:val="restart"/>
            <w:tcBorders>
              <w:top w:val="single" w:sz="4" w:space="0" w:color="000000"/>
              <w:left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3</w:t>
            </w:r>
          </w:p>
        </w:tc>
        <w:tc>
          <w:tcPr>
            <w:tcW w:w="816" w:type="dxa"/>
            <w:vMerge w:val="restart"/>
            <w:tcBorders>
              <w:top w:val="single" w:sz="4" w:space="0" w:color="000000"/>
              <w:left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模版配置与实施、联调</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38"/>
              <w:jc w:val="left"/>
              <w:rPr>
                <w:rFonts w:ascii="宋体" w:eastAsia="宋体" w:hAnsi="宋体"/>
                <w:szCs w:val="21"/>
              </w:rPr>
            </w:pPr>
            <w:r>
              <w:rPr>
                <w:rFonts w:ascii="宋体" w:eastAsia="宋体" w:hAnsi="宋体"/>
                <w:szCs w:val="21"/>
              </w:rPr>
              <w:t>网站栏目基数0-50 个</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407"/>
        </w:trPr>
        <w:tc>
          <w:tcPr>
            <w:tcW w:w="64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在50个栏目基础上每增加</w:t>
            </w:r>
          </w:p>
          <w:p w:rsidR="0071093F" w:rsidRDefault="0071093F" w:rsidP="0071093F">
            <w:pPr>
              <w:ind w:left="1"/>
              <w:jc w:val="left"/>
              <w:rPr>
                <w:rFonts w:ascii="宋体" w:eastAsia="宋体" w:hAnsi="宋体"/>
                <w:szCs w:val="21"/>
              </w:rPr>
            </w:pPr>
            <w:r>
              <w:rPr>
                <w:rFonts w:ascii="宋体" w:eastAsia="宋体" w:hAnsi="宋体"/>
                <w:szCs w:val="21"/>
              </w:rPr>
              <w:t>10个栏目</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3"/>
        </w:trPr>
        <w:tc>
          <w:tcPr>
            <w:tcW w:w="64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在维护专题数量</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9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4</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运维管理体系迁移</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2"/>
              <w:jc w:val="left"/>
              <w:rPr>
                <w:rFonts w:ascii="宋体" w:eastAsia="宋体" w:hAnsi="宋体"/>
                <w:szCs w:val="21"/>
              </w:rPr>
            </w:pPr>
            <w:r>
              <w:rPr>
                <w:rFonts w:ascii="宋体" w:eastAsia="宋体" w:hAnsi="宋体"/>
                <w:szCs w:val="21"/>
              </w:rPr>
              <w:t>维护人员数0-10个</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99"/>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在10个维护人员数的基础上每增加5个人员</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0.0125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6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5</w:t>
            </w:r>
          </w:p>
        </w:tc>
        <w:tc>
          <w:tcPr>
            <w:tcW w:w="816" w:type="dxa"/>
            <w:vMerge w:val="restart"/>
            <w:tcBorders>
              <w:top w:val="single" w:sz="4" w:space="0" w:color="000000"/>
              <w:left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网站应用功能配置与前端展示集成</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智能检索配置实施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0.3</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4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领导信箱功能(互动交流）</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0.3</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6"/>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信息公开配置实施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0.6</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简繁体转换配置实施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无障碍阅读配置实施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05"/>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2"/>
              <w:jc w:val="left"/>
              <w:rPr>
                <w:rFonts w:ascii="宋体" w:eastAsia="宋体" w:hAnsi="宋体"/>
                <w:szCs w:val="21"/>
              </w:rPr>
            </w:pPr>
            <w:r>
              <w:rPr>
                <w:rFonts w:ascii="宋体" w:eastAsia="宋体" w:hAnsi="宋体"/>
                <w:szCs w:val="21"/>
              </w:rPr>
              <w:t>RSS订阅配置实施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9"/>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在线调查功能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15"/>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意见征集功能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9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咨询投诉功能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0.3</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个性化定制配置实施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在线访谈功能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0.3</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用户登录注册</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用户中心</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0.6</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音视频点播管理配置实施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图片库管理配置实施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智能问答配置实施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访问统计配置实施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邮件（短信）订阅</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短信验证码实施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信息报送配置实施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短信提醒实施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工作人员办公室桌面实施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双公示配置实施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0.4</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手机APP</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2</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手机 app：提供安卓版、 IPHONE 版客户端的下载安装，支持一次编辑，网站、APP 端同步发布。</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手机wap站点</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1.5</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采用HTML5自适应技术，自动判断浏览终端，自动适应终端显示样式，兼容 PC、IPAD、手机等各类终端。支持一次编辑，网站、 WAP 站点同步发布</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微信、微博</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0.3</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317"/>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其他功能配置实施</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0.2</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其他功能配置实施：业务系统与网站后台数据对接功</w:t>
            </w:r>
            <w:r>
              <w:rPr>
                <w:rFonts w:ascii="宋体" w:eastAsia="宋体" w:hAnsi="宋体"/>
                <w:szCs w:val="21"/>
              </w:rPr>
              <w:lastRenderedPageBreak/>
              <w:t>能描述：网站后台提供接口，业务系统与网站后台实现数据双向推送。</w:t>
            </w:r>
          </w:p>
        </w:tc>
      </w:tr>
      <w:tr w:rsidR="0071093F" w:rsidTr="0071093F">
        <w:tblPrEx>
          <w:tblCellMar>
            <w:top w:w="49" w:type="dxa"/>
            <w:right w:w="2" w:type="dxa"/>
          </w:tblCellMar>
        </w:tblPrEx>
        <w:trPr>
          <w:trHeight w:val="367"/>
        </w:trPr>
        <w:tc>
          <w:tcPr>
            <w:tcW w:w="640" w:type="dxa"/>
            <w:vMerge w:val="restart"/>
            <w:tcBorders>
              <w:top w:val="single" w:sz="4" w:space="0" w:color="000000"/>
              <w:left w:val="single" w:sz="4" w:space="0" w:color="000000"/>
              <w:right w:val="single" w:sz="4" w:space="0" w:color="000000"/>
            </w:tcBorders>
            <w:vAlign w:val="center"/>
          </w:tcPr>
          <w:p w:rsidR="0071093F" w:rsidRDefault="0071093F" w:rsidP="0071093F">
            <w:pPr>
              <w:ind w:left="2"/>
              <w:jc w:val="center"/>
              <w:rPr>
                <w:rFonts w:ascii="宋体" w:eastAsia="宋体" w:hAnsi="宋体"/>
                <w:szCs w:val="21"/>
              </w:rPr>
            </w:pPr>
            <w:r>
              <w:rPr>
                <w:rFonts w:ascii="宋体" w:eastAsia="宋体" w:hAnsi="宋体"/>
                <w:szCs w:val="21"/>
              </w:rPr>
              <w:lastRenderedPageBreak/>
              <w:t>6</w:t>
            </w:r>
          </w:p>
        </w:tc>
        <w:tc>
          <w:tcPr>
            <w:tcW w:w="816" w:type="dxa"/>
            <w:vMerge w:val="restart"/>
            <w:tcBorders>
              <w:top w:val="single" w:sz="4" w:space="0" w:color="000000"/>
              <w:left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业务系统数据前端展示集成</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业务系统直接外链集成</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0</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2" w:type="dxa"/>
          </w:tblCellMar>
        </w:tblPrEx>
        <w:trPr>
          <w:trHeight w:val="3994"/>
        </w:trPr>
        <w:tc>
          <w:tcPr>
            <w:tcW w:w="64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38"/>
              <w:jc w:val="left"/>
              <w:rPr>
                <w:rFonts w:ascii="宋体" w:eastAsia="宋体" w:hAnsi="宋体"/>
                <w:szCs w:val="21"/>
              </w:rPr>
            </w:pPr>
            <w:r>
              <w:rPr>
                <w:rFonts w:ascii="宋体" w:eastAsia="宋体" w:hAnsi="宋体"/>
                <w:szCs w:val="21"/>
              </w:rPr>
              <w:t>有成熟接口的业务系统数据整合</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0.5</w:t>
            </w:r>
          </w:p>
        </w:tc>
        <w:tc>
          <w:tcPr>
            <w:tcW w:w="251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信息报送功能描述，下级单位用户可以报送数据到网站后台，管理员审核发布。具备打回重编、稿件否决功能。报送统计  功能，可以对任意时段所有用户统计报送数据、采用数据、已否数据。若网站统一技术平台涵盖此项或类似功能的，忽略该项</w:t>
            </w:r>
          </w:p>
        </w:tc>
      </w:tr>
      <w:tr w:rsidR="0071093F" w:rsidTr="0071093F">
        <w:tblPrEx>
          <w:tblCellMar>
            <w:top w:w="49" w:type="dxa"/>
            <w:right w:w="14" w:type="dxa"/>
          </w:tblCellMar>
        </w:tblPrEx>
        <w:trPr>
          <w:trHeight w:val="140"/>
        </w:trPr>
        <w:tc>
          <w:tcPr>
            <w:tcW w:w="64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无成熟接口的业务系统数据整合</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0.6</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448"/>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7</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有数据结构说明，数据可爬取</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88"/>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3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0.7</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22"/>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0.005</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46"/>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8</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有数据结构说明，数据不可爬取</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0.6</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412"/>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0.007</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77"/>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0.006</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14"/>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9</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无数据结构说明，数据可爬取</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0.7</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66"/>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96"/>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nil"/>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1</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0"/>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nil"/>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w:t>
            </w:r>
            <w:r>
              <w:rPr>
                <w:rFonts w:ascii="宋体" w:eastAsia="宋体" w:hAnsi="宋体"/>
                <w:szCs w:val="21"/>
              </w:rPr>
              <w:lastRenderedPageBreak/>
              <w:t>加0.1GB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lastRenderedPageBreak/>
              <w:t>0.007</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8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lastRenderedPageBreak/>
              <w:t>10</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无数据结构说明，数据不可爬取</w:t>
            </w: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6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47"/>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0.01</w:t>
            </w:r>
            <w:r>
              <w:rPr>
                <w:rFonts w:ascii="Calibri" w:hAnsi="Calibri"/>
                <w:color w:val="000000"/>
                <w:szCs w:val="21"/>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06"/>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1.2</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10"/>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p>
        </w:tc>
        <w:tc>
          <w:tcPr>
            <w:tcW w:w="325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1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Calibri" w:hAnsi="Calibri" w:hint="eastAsia"/>
                <w:color w:val="000000"/>
                <w:szCs w:val="21"/>
              </w:rPr>
              <w:t>0.008</w:t>
            </w:r>
          </w:p>
        </w:tc>
        <w:tc>
          <w:tcPr>
            <w:tcW w:w="2511"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bl>
    <w:p w:rsidR="0071093F" w:rsidRDefault="0071093F" w:rsidP="0071093F">
      <w:pPr>
        <w:spacing w:line="259" w:lineRule="auto"/>
        <w:rPr>
          <w:rFonts w:ascii="宋体" w:eastAsia="宋体" w:hAnsi="宋体"/>
          <w:szCs w:val="21"/>
        </w:rPr>
      </w:pPr>
    </w:p>
    <w:p w:rsidR="0071093F" w:rsidRDefault="0071093F" w:rsidP="0071093F">
      <w:pPr>
        <w:spacing w:line="259" w:lineRule="auto"/>
        <w:rPr>
          <w:rFonts w:ascii="宋体" w:eastAsia="宋体" w:hAnsi="宋体"/>
          <w:szCs w:val="21"/>
        </w:rPr>
      </w:pPr>
    </w:p>
    <w:p w:rsidR="0071093F" w:rsidRDefault="0071093F" w:rsidP="0071093F">
      <w:pPr>
        <w:jc w:val="left"/>
        <w:rPr>
          <w:rFonts w:ascii="宋体" w:eastAsia="宋体" w:hAnsi="宋体"/>
          <w:szCs w:val="21"/>
        </w:rPr>
      </w:pPr>
      <w:r>
        <w:rPr>
          <w:rFonts w:ascii="宋体" w:eastAsia="宋体" w:hAnsi="宋体" w:hint="eastAsia"/>
          <w:szCs w:val="21"/>
        </w:rPr>
        <w:br w:type="page"/>
      </w:r>
    </w:p>
    <w:p w:rsidR="0071093F" w:rsidRDefault="0071093F" w:rsidP="0071093F">
      <w:pPr>
        <w:jc w:val="left"/>
        <w:rPr>
          <w:rFonts w:ascii="宋体" w:eastAsia="宋体" w:hAnsi="宋体"/>
          <w:b/>
          <w:bCs/>
          <w:sz w:val="32"/>
          <w:szCs w:val="32"/>
        </w:rPr>
      </w:pPr>
      <w:r>
        <w:rPr>
          <w:rFonts w:ascii="宋体" w:eastAsia="宋体" w:hAnsi="宋体" w:hint="eastAsia"/>
          <w:b/>
          <w:bCs/>
          <w:sz w:val="32"/>
          <w:szCs w:val="32"/>
        </w:rPr>
        <w:lastRenderedPageBreak/>
        <w:t>表二：网站</w:t>
      </w:r>
      <w:r>
        <w:rPr>
          <w:rFonts w:ascii="宋体" w:eastAsia="宋体" w:hAnsi="宋体"/>
          <w:b/>
          <w:bCs/>
          <w:sz w:val="32"/>
          <w:szCs w:val="32"/>
        </w:rPr>
        <w:t xml:space="preserve">运行服务报价表 </w:t>
      </w:r>
    </w:p>
    <w:tbl>
      <w:tblPr>
        <w:tblStyle w:val="TableGrid"/>
        <w:tblW w:w="8356" w:type="dxa"/>
        <w:tblInd w:w="-14" w:type="dxa"/>
        <w:tblLayout w:type="fixed"/>
        <w:tblCellMar>
          <w:left w:w="10" w:type="dxa"/>
          <w:right w:w="19" w:type="dxa"/>
        </w:tblCellMar>
        <w:tblLook w:val="04A0"/>
      </w:tblPr>
      <w:tblGrid>
        <w:gridCol w:w="677"/>
        <w:gridCol w:w="3441"/>
        <w:gridCol w:w="917"/>
        <w:gridCol w:w="1345"/>
        <w:gridCol w:w="1976"/>
      </w:tblGrid>
      <w:tr w:rsidR="0071093F" w:rsidTr="0071093F">
        <w:trPr>
          <w:trHeight w:val="5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序号</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center"/>
              <w:rPr>
                <w:rFonts w:ascii="宋体" w:eastAsia="宋体" w:hAnsi="宋体"/>
                <w:b/>
                <w:bCs/>
                <w:szCs w:val="21"/>
              </w:rPr>
            </w:pPr>
            <w:r>
              <w:rPr>
                <w:rFonts w:ascii="宋体" w:eastAsia="宋体" w:hAnsi="宋体"/>
                <w:b/>
                <w:bCs/>
                <w:szCs w:val="21"/>
              </w:rPr>
              <w:t>维护功能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94"/>
              <w:jc w:val="center"/>
              <w:rPr>
                <w:rFonts w:ascii="宋体" w:eastAsia="宋体" w:hAnsi="宋体"/>
                <w:b/>
                <w:bCs/>
                <w:szCs w:val="21"/>
              </w:rPr>
            </w:pPr>
            <w:r>
              <w:rPr>
                <w:rFonts w:ascii="宋体" w:eastAsia="宋体" w:hAnsi="宋体"/>
                <w:b/>
                <w:bCs/>
                <w:szCs w:val="21"/>
              </w:rPr>
              <w:t>单位</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单价（万元）</w:t>
            </w:r>
          </w:p>
        </w:tc>
        <w:tc>
          <w:tcPr>
            <w:tcW w:w="1976"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备注</w:t>
            </w:r>
          </w:p>
        </w:tc>
      </w:tr>
      <w:tr w:rsidR="0071093F" w:rsidTr="0071093F">
        <w:trPr>
          <w:trHeight w:val="8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站群内容管理</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1.6</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6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智能检索配置实施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领导信箱功能(互动交流）</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7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信息公开配置实施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6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简繁体转换配置实施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无障碍阅读配置实施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0.1</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5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RSS订阅配置实施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0.05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34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在线调查功能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15"/>
              <w:jc w:val="center"/>
              <w:rPr>
                <w:rFonts w:ascii="宋体" w:eastAsia="宋体" w:hAnsi="宋体"/>
                <w:szCs w:val="21"/>
              </w:rPr>
            </w:pPr>
            <w:r>
              <w:rPr>
                <w:rFonts w:ascii="宋体" w:eastAsia="宋体" w:hAnsi="宋体" w:hint="eastAsia"/>
                <w:szCs w:val="21"/>
              </w:rPr>
              <w:t>0.15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意见征集功能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0.15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1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咨询投诉功能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个性化定制配置实施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在线访谈功能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用户登录注册</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用户中心</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音视频点播管理配置实施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1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图片库管理配置实施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95"/>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智能问答配置实施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访问统计配置实施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邮件（短信）订阅</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3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短信验证码实施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信息报送配置实施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0.1</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短信提醒实施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0.1</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工作人员办公室桌面实施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双公示配置实施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0.3</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right="3"/>
              <w:jc w:val="left"/>
              <w:rPr>
                <w:rFonts w:ascii="宋体" w:eastAsia="宋体" w:hAnsi="宋体"/>
                <w:szCs w:val="21"/>
              </w:rPr>
            </w:pPr>
            <w:r>
              <w:rPr>
                <w:rFonts w:ascii="宋体" w:eastAsia="宋体" w:hAnsi="宋体"/>
                <w:szCs w:val="21"/>
              </w:rPr>
              <w:t>手机APP</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0.6</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手机wap站点</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微信、微博</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其他功能配置实施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0.2</w:t>
            </w:r>
            <w:r>
              <w:rPr>
                <w:rFonts w:ascii="宋体" w:eastAsia="宋体" w:hAnsi="宋体"/>
                <w:szCs w:val="21"/>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运维统计分析</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6"/>
              <w:jc w:val="center"/>
              <w:rPr>
                <w:rFonts w:ascii="宋体" w:eastAsia="宋体" w:hAnsi="宋体"/>
                <w:szCs w:val="21"/>
              </w:rPr>
            </w:pPr>
            <w:r>
              <w:rPr>
                <w:rFonts w:ascii="宋体" w:eastAsia="宋体" w:hAnsi="宋体" w:hint="eastAsia"/>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bl>
    <w:p w:rsidR="0071093F" w:rsidRDefault="0071093F" w:rsidP="0071093F">
      <w:pPr>
        <w:spacing w:after="86" w:line="259" w:lineRule="auto"/>
        <w:rPr>
          <w:rFonts w:ascii="宋体" w:eastAsia="宋体" w:hAnsi="宋体"/>
          <w:szCs w:val="21"/>
        </w:rPr>
      </w:pPr>
    </w:p>
    <w:p w:rsidR="0071093F" w:rsidRDefault="0071093F" w:rsidP="0071093F">
      <w:pPr>
        <w:rPr>
          <w:szCs w:val="21"/>
        </w:rPr>
      </w:pPr>
    </w:p>
    <w:p w:rsidR="0071093F" w:rsidRDefault="0071093F" w:rsidP="0071093F">
      <w:pPr>
        <w:rPr>
          <w:szCs w:val="21"/>
        </w:rPr>
      </w:pPr>
      <w:r>
        <w:rPr>
          <w:szCs w:val="21"/>
        </w:rPr>
        <w:br w:type="page"/>
      </w:r>
    </w:p>
    <w:p w:rsidR="0071093F" w:rsidRPr="00134DA2" w:rsidRDefault="0071093F" w:rsidP="0071093F">
      <w:pPr>
        <w:jc w:val="center"/>
        <w:rPr>
          <w:rFonts w:ascii="仿宋" w:eastAsia="仿宋" w:hAnsi="仿宋"/>
          <w:b/>
          <w:sz w:val="32"/>
          <w:szCs w:val="32"/>
        </w:rPr>
      </w:pPr>
      <w:r w:rsidRPr="00134DA2">
        <w:rPr>
          <w:rFonts w:ascii="仿宋" w:eastAsia="仿宋" w:hAnsi="仿宋" w:hint="eastAsia"/>
          <w:b/>
          <w:sz w:val="32"/>
          <w:szCs w:val="32"/>
        </w:rPr>
        <w:lastRenderedPageBreak/>
        <w:t>北京拓尔思</w:t>
      </w:r>
      <w:r w:rsidR="00134DA2" w:rsidRPr="00134DA2">
        <w:rPr>
          <w:rFonts w:ascii="仿宋" w:eastAsia="仿宋" w:hAnsi="仿宋" w:hint="eastAsia"/>
          <w:b/>
          <w:sz w:val="32"/>
          <w:szCs w:val="32"/>
        </w:rPr>
        <w:t>信息技术股份有限公司</w:t>
      </w:r>
      <w:r w:rsidRPr="00134DA2">
        <w:rPr>
          <w:rFonts w:ascii="仿宋" w:eastAsia="仿宋" w:hAnsi="仿宋" w:hint="eastAsia"/>
          <w:b/>
          <w:sz w:val="32"/>
          <w:szCs w:val="32"/>
        </w:rPr>
        <w:t>单项服务报价表</w:t>
      </w:r>
    </w:p>
    <w:p w:rsidR="0071093F" w:rsidRDefault="0071093F" w:rsidP="0071093F">
      <w:pPr>
        <w:jc w:val="right"/>
        <w:rPr>
          <w:rFonts w:ascii="宋体" w:eastAsia="宋体" w:hAnsi="宋体"/>
          <w:szCs w:val="21"/>
        </w:rPr>
      </w:pPr>
    </w:p>
    <w:p w:rsidR="0071093F" w:rsidRDefault="0071093F" w:rsidP="0071093F">
      <w:pPr>
        <w:jc w:val="left"/>
        <w:rPr>
          <w:rFonts w:ascii="宋体" w:eastAsia="宋体" w:hAnsi="宋体"/>
          <w:b/>
          <w:bCs/>
          <w:sz w:val="32"/>
          <w:szCs w:val="32"/>
        </w:rPr>
      </w:pPr>
      <w:r>
        <w:rPr>
          <w:rFonts w:ascii="宋体" w:eastAsia="宋体" w:hAnsi="宋体" w:hint="eastAsia"/>
          <w:b/>
          <w:bCs/>
          <w:sz w:val="32"/>
          <w:szCs w:val="32"/>
        </w:rPr>
        <w:t>表一：</w:t>
      </w:r>
      <w:r>
        <w:rPr>
          <w:rFonts w:ascii="宋体" w:eastAsia="宋体" w:hAnsi="宋体"/>
          <w:b/>
          <w:bCs/>
          <w:sz w:val="32"/>
          <w:szCs w:val="32"/>
        </w:rPr>
        <w:t>网站迁移服务报价表</w:t>
      </w:r>
    </w:p>
    <w:tbl>
      <w:tblPr>
        <w:tblW w:w="8386" w:type="dxa"/>
        <w:tblLayout w:type="fixed"/>
        <w:tblLook w:val="04A0"/>
      </w:tblPr>
      <w:tblGrid>
        <w:gridCol w:w="661"/>
        <w:gridCol w:w="1159"/>
        <w:gridCol w:w="3420"/>
        <w:gridCol w:w="1459"/>
        <w:gridCol w:w="1687"/>
      </w:tblGrid>
      <w:tr w:rsidR="0071093F" w:rsidTr="0071093F">
        <w:trPr>
          <w:trHeight w:val="280"/>
        </w:trPr>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457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1093F" w:rsidRDefault="0071093F" w:rsidP="0071093F">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迁移服务事项</w:t>
            </w:r>
          </w:p>
        </w:tc>
        <w:tc>
          <w:tcPr>
            <w:tcW w:w="1459" w:type="dxa"/>
            <w:tcBorders>
              <w:top w:val="single" w:sz="4" w:space="0" w:color="auto"/>
              <w:left w:val="single" w:sz="4" w:space="0" w:color="auto"/>
              <w:bottom w:val="single" w:sz="4" w:space="0" w:color="auto"/>
              <w:right w:val="single" w:sz="8" w:space="0" w:color="000000"/>
            </w:tcBorders>
            <w:shd w:val="clear" w:color="auto" w:fill="auto"/>
            <w:vAlign w:val="center"/>
          </w:tcPr>
          <w:p w:rsidR="0071093F" w:rsidRDefault="0071093F" w:rsidP="0071093F">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单价（万元）</w:t>
            </w:r>
          </w:p>
        </w:tc>
        <w:tc>
          <w:tcPr>
            <w:tcW w:w="1687" w:type="dxa"/>
            <w:tcBorders>
              <w:top w:val="single" w:sz="4" w:space="0" w:color="auto"/>
              <w:left w:val="nil"/>
              <w:bottom w:val="single" w:sz="4" w:space="0" w:color="auto"/>
              <w:right w:val="single" w:sz="4" w:space="0" w:color="auto"/>
            </w:tcBorders>
            <w:shd w:val="clear" w:color="auto" w:fill="auto"/>
            <w:vAlign w:val="center"/>
          </w:tcPr>
          <w:p w:rsidR="0071093F" w:rsidRDefault="0071093F" w:rsidP="0071093F">
            <w:pPr>
              <w:widowControl/>
              <w:jc w:val="center"/>
              <w:rPr>
                <w:rFonts w:ascii="宋体" w:eastAsia="宋体" w:hAnsi="宋体" w:cs="宋体"/>
                <w:b/>
                <w:bCs/>
                <w:color w:val="000000"/>
                <w:kern w:val="0"/>
                <w:szCs w:val="21"/>
              </w:rPr>
            </w:pPr>
            <w:r>
              <w:rPr>
                <w:rFonts w:ascii="宋体" w:eastAsia="宋体" w:hAnsi="宋体"/>
                <w:b/>
                <w:bCs/>
                <w:szCs w:val="21"/>
              </w:rPr>
              <w:t>备注</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模版制作和迁移</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首页模板</w:t>
            </w:r>
          </w:p>
        </w:tc>
        <w:tc>
          <w:tcPr>
            <w:tcW w:w="1459" w:type="dxa"/>
            <w:tcBorders>
              <w:top w:val="single" w:sz="4" w:space="0" w:color="auto"/>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0.35</w:t>
            </w:r>
          </w:p>
        </w:tc>
        <w:tc>
          <w:tcPr>
            <w:tcW w:w="1687" w:type="dxa"/>
            <w:tcBorders>
              <w:top w:val="single" w:sz="4" w:space="0" w:color="auto"/>
              <w:left w:val="nil"/>
              <w:bottom w:val="single" w:sz="8" w:space="0" w:color="000000"/>
              <w:right w:val="single" w:sz="8" w:space="0" w:color="000000"/>
            </w:tcBorders>
            <w:shd w:val="clear" w:color="auto" w:fill="auto"/>
            <w:vAlign w:val="center"/>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一级栏目模版（个性化模版）</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二级栏目模版（个性化模版）</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三级栏目模版（个性化模版）</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个性化设计专题模版（在维护）</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通用性设计专题模版（在维护）</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栏目体系迁移</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网站栏目基数0—50个</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在50个栏目基础上每增加10个栏目</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在维护专题数量</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0.04</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模版配置与实施、联调</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网站栏目基数0-50 个</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在50个栏目基础上每增加10个栏目</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在维护专题数量</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运维管理体系迁移</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维护人员数0-10个</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55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在10个维护人员数的基础上每增加5个人员</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0.03</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网站应用功能配置与前端展示集成</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智能检索配置实施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领导信箱功能(互动交流）</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信息公开配置实施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简繁体转换配置实施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0.04</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无障碍阅读配置实施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RSS订阅配置实施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在线调查功能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意见征集功能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咨询投诉功能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个性化定制配置实施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在线访谈功能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用户登录注册</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用户中心</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音视频点播管理配置实施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图片库管理配置实施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智能问答配置实施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访问统计配置实施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0.4</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邮件（短信）订阅</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短信验证码实施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信息报送配置实施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0.9</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短信提醒实施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工作人员办公室桌面实施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双公示配置实施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0.08</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手机APP</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0.02</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rPr>
                <w:rFonts w:ascii="宋体" w:eastAsia="宋体" w:hAnsi="宋体" w:cs="宋体"/>
                <w:color w:val="000000"/>
                <w:kern w:val="0"/>
                <w:szCs w:val="21"/>
              </w:rPr>
            </w:pPr>
            <w:r>
              <w:rPr>
                <w:rFonts w:ascii="宋体" w:eastAsia="宋体" w:hAnsi="宋体"/>
                <w:szCs w:val="21"/>
              </w:rPr>
              <w:t>手机 app：提供安卓版、 IPHONE 版客户端的下载安装，支持一次编辑，网站、APP 端同步发布。</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手机wap站点</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rPr>
                <w:rFonts w:ascii="宋体" w:eastAsia="宋体" w:hAnsi="宋体" w:cs="宋体"/>
                <w:color w:val="000000"/>
                <w:kern w:val="0"/>
                <w:szCs w:val="21"/>
              </w:rPr>
            </w:pPr>
            <w:r>
              <w:rPr>
                <w:rFonts w:ascii="宋体" w:eastAsia="宋体" w:hAnsi="宋体"/>
                <w:szCs w:val="21"/>
              </w:rPr>
              <w:t>采用HTML5自适应技术，自动判断浏览终端，自动适应终端显示样式，兼容 PC、IPAD、手机等各类终端。支持一次编辑，网站、 WAP 站点同步发布</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微信、微博</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ind w:left="317"/>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其他功能配置实施</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0.5</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rPr>
                <w:rFonts w:ascii="宋体" w:eastAsia="宋体" w:hAnsi="宋体" w:cs="宋体"/>
                <w:color w:val="000000"/>
                <w:kern w:val="0"/>
                <w:szCs w:val="21"/>
              </w:rPr>
            </w:pPr>
            <w:r>
              <w:rPr>
                <w:rFonts w:ascii="宋体" w:eastAsia="宋体" w:hAnsi="宋体"/>
                <w:szCs w:val="21"/>
              </w:rPr>
              <w:t>其他功能配置实施：业务系统与网站后台数据对接功能描述：网站后台提供接口，业务系统与网站后台实现数据双向推送。</w:t>
            </w:r>
          </w:p>
        </w:tc>
      </w:tr>
      <w:tr w:rsidR="0071093F" w:rsidTr="0071093F">
        <w:trPr>
          <w:trHeight w:val="29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业务系统数据前端展示集成</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业务系统直接外链集成</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0.02</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有成熟接口的业务系统数据整合</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vAlign w:val="center"/>
          </w:tcPr>
          <w:p w:rsidR="0071093F" w:rsidRDefault="0071093F" w:rsidP="0071093F">
            <w:pPr>
              <w:rPr>
                <w:rFonts w:ascii="宋体" w:eastAsia="宋体" w:hAnsi="宋体" w:cs="宋体"/>
                <w:color w:val="000000"/>
                <w:kern w:val="0"/>
                <w:szCs w:val="21"/>
              </w:rPr>
            </w:pPr>
            <w:r>
              <w:rPr>
                <w:rFonts w:ascii="宋体" w:eastAsia="宋体" w:hAnsi="宋体"/>
                <w:szCs w:val="21"/>
              </w:rPr>
              <w:t>信息报送功能描述，下级单位用户可以报送数据到网站后台，管理员审核发布。具备打回重编、稿件否决功能。报送统计  功能，可以对任意时段所有用户统计报送数据、采用数据、已否数据。若网站统一技术平台涵盖此</w:t>
            </w:r>
            <w:r>
              <w:rPr>
                <w:rFonts w:ascii="宋体" w:eastAsia="宋体" w:hAnsi="宋体"/>
                <w:szCs w:val="21"/>
              </w:rPr>
              <w:lastRenderedPageBreak/>
              <w:t>项或类似功能的，忽略该项</w:t>
            </w:r>
          </w:p>
        </w:tc>
      </w:tr>
      <w:tr w:rsidR="0071093F" w:rsidTr="0071093F">
        <w:trPr>
          <w:trHeight w:val="29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无成熟接口的业务系统数据整合</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0.1</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有数据结构说明，数据可爬取</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0GB〈文件系统数据量（图片、附件等）〈=5GB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0.04</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文件系统数据量（图片、附件等）在5GB基础上每增加1GB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0.02</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3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0GB〈数据库数据量〈=0.5GB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0.04</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数据库数据量在0.5GB基础上每增加0.1GB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0.01</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有数据结构说明，数据不可爬取</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0GB〈文件系统数据量（图片、附件等）〈=5GB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文件系统数据量（图片、附件等）在5GB基础上每增加1GB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0.025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3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0GB〈数据库数据量〈=0.5GB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数据库数据量在0.5GB基础上每增加0.1GB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0.015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159" w:type="dxa"/>
            <w:vMerge w:val="restart"/>
            <w:tcBorders>
              <w:top w:val="nil"/>
              <w:left w:val="single" w:sz="8" w:space="0" w:color="000000"/>
              <w:bottom w:val="single" w:sz="8" w:space="0" w:color="000000"/>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无数据结构说明，数据可爬取</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0GB〈文件系统数据量（图片、附件等）〈=5GB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文件系统数据量（图片、附件等）在5GB基础上每增加1GB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0.03</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3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0GB〈数据库数据量〈=0.5GB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8" w:space="0" w:color="000000"/>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数据库数据量在0.5GB基础上每增加0.1GB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0.015</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val="restart"/>
            <w:tcBorders>
              <w:top w:val="nil"/>
              <w:left w:val="single" w:sz="8" w:space="0" w:color="000000"/>
              <w:bottom w:val="nil"/>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59" w:type="dxa"/>
            <w:vMerge w:val="restart"/>
            <w:tcBorders>
              <w:top w:val="nil"/>
              <w:left w:val="single" w:sz="8" w:space="0" w:color="000000"/>
              <w:bottom w:val="nil"/>
              <w:right w:val="single" w:sz="8" w:space="0" w:color="000000"/>
            </w:tcBorders>
            <w:shd w:val="clear" w:color="auto" w:fill="auto"/>
            <w:vAlign w:val="center"/>
          </w:tcPr>
          <w:p w:rsidR="0071093F" w:rsidRDefault="0071093F" w:rsidP="007109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无数据结构说明，数据不可爬取</w:t>
            </w: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0GB〈文件系统数据量（图片、附件等）〈=5GB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0.69</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nil"/>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nil"/>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文件系统数据量（图片、附件等）在5GB基础上每增加1GB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0.3</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310"/>
        </w:trPr>
        <w:tc>
          <w:tcPr>
            <w:tcW w:w="661" w:type="dxa"/>
            <w:vMerge/>
            <w:tcBorders>
              <w:top w:val="nil"/>
              <w:left w:val="single" w:sz="8" w:space="0" w:color="000000"/>
              <w:bottom w:val="nil"/>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nil"/>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0GB〈数据库数据量〈=0.5GB</w:t>
            </w:r>
          </w:p>
        </w:tc>
        <w:tc>
          <w:tcPr>
            <w:tcW w:w="1459" w:type="dxa"/>
            <w:tcBorders>
              <w:top w:val="nil"/>
              <w:left w:val="nil"/>
              <w:bottom w:val="single" w:sz="8" w:space="0" w:color="000000"/>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0.6</w:t>
            </w:r>
          </w:p>
        </w:tc>
        <w:tc>
          <w:tcPr>
            <w:tcW w:w="1687" w:type="dxa"/>
            <w:tcBorders>
              <w:top w:val="nil"/>
              <w:left w:val="nil"/>
              <w:bottom w:val="single" w:sz="8" w:space="0" w:color="000000"/>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r w:rsidR="0071093F" w:rsidTr="0071093F">
        <w:trPr>
          <w:trHeight w:val="610"/>
        </w:trPr>
        <w:tc>
          <w:tcPr>
            <w:tcW w:w="661" w:type="dxa"/>
            <w:vMerge/>
            <w:tcBorders>
              <w:top w:val="nil"/>
              <w:left w:val="single" w:sz="8" w:space="0" w:color="000000"/>
              <w:bottom w:val="single" w:sz="4" w:space="0" w:color="auto"/>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1159" w:type="dxa"/>
            <w:vMerge/>
            <w:tcBorders>
              <w:top w:val="nil"/>
              <w:left w:val="single" w:sz="8" w:space="0" w:color="000000"/>
              <w:bottom w:val="single" w:sz="4" w:space="0" w:color="auto"/>
              <w:right w:val="single" w:sz="8" w:space="0" w:color="000000"/>
            </w:tcBorders>
            <w:vAlign w:val="center"/>
          </w:tcPr>
          <w:p w:rsidR="0071093F" w:rsidRDefault="0071093F" w:rsidP="0071093F">
            <w:pPr>
              <w:widowControl/>
              <w:jc w:val="left"/>
              <w:rPr>
                <w:rFonts w:ascii="宋体" w:eastAsia="宋体" w:hAnsi="宋体" w:cs="宋体"/>
                <w:color w:val="000000"/>
                <w:kern w:val="0"/>
                <w:szCs w:val="21"/>
              </w:rPr>
            </w:pPr>
          </w:p>
        </w:tc>
        <w:tc>
          <w:tcPr>
            <w:tcW w:w="3420" w:type="dxa"/>
            <w:tcBorders>
              <w:top w:val="nil"/>
              <w:left w:val="nil"/>
              <w:bottom w:val="single" w:sz="4" w:space="0" w:color="auto"/>
              <w:right w:val="single" w:sz="8" w:space="0" w:color="000000"/>
            </w:tcBorders>
            <w:shd w:val="clear" w:color="auto" w:fill="auto"/>
            <w:vAlign w:val="center"/>
          </w:tcPr>
          <w:p w:rsidR="0071093F" w:rsidRDefault="0071093F" w:rsidP="0071093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数据库数据量在0.5GB基础上每增加0.1GB</w:t>
            </w:r>
          </w:p>
        </w:tc>
        <w:tc>
          <w:tcPr>
            <w:tcW w:w="1459" w:type="dxa"/>
            <w:tcBorders>
              <w:top w:val="nil"/>
              <w:left w:val="nil"/>
              <w:bottom w:val="single" w:sz="4" w:space="0" w:color="auto"/>
              <w:right w:val="single" w:sz="8" w:space="0" w:color="000000"/>
            </w:tcBorders>
            <w:shd w:val="clear" w:color="auto" w:fill="auto"/>
            <w:vAlign w:val="center"/>
          </w:tcPr>
          <w:p w:rsidR="0071093F" w:rsidRDefault="0071093F" w:rsidP="0071093F">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0.05</w:t>
            </w:r>
          </w:p>
        </w:tc>
        <w:tc>
          <w:tcPr>
            <w:tcW w:w="1687" w:type="dxa"/>
            <w:tcBorders>
              <w:top w:val="nil"/>
              <w:left w:val="nil"/>
              <w:bottom w:val="single" w:sz="4" w:space="0" w:color="auto"/>
              <w:right w:val="single" w:sz="8" w:space="0" w:color="000000"/>
            </w:tcBorders>
            <w:shd w:val="clear" w:color="auto" w:fill="auto"/>
          </w:tcPr>
          <w:p w:rsidR="0071093F" w:rsidRDefault="0071093F" w:rsidP="0071093F">
            <w:pPr>
              <w:ind w:left="14"/>
              <w:jc w:val="center"/>
              <w:rPr>
                <w:rFonts w:ascii="宋体" w:eastAsia="宋体" w:hAnsi="宋体" w:cs="宋体"/>
                <w:color w:val="000000"/>
                <w:kern w:val="0"/>
                <w:szCs w:val="21"/>
              </w:rPr>
            </w:pPr>
            <w:r>
              <w:rPr>
                <w:rFonts w:ascii="宋体" w:eastAsia="宋体" w:hAnsi="宋体" w:hint="eastAsia"/>
                <w:szCs w:val="21"/>
              </w:rPr>
              <w:t>无</w:t>
            </w:r>
          </w:p>
        </w:tc>
      </w:tr>
    </w:tbl>
    <w:p w:rsidR="0071093F" w:rsidRDefault="0071093F" w:rsidP="0071093F">
      <w:pPr>
        <w:rPr>
          <w:szCs w:val="21"/>
        </w:rPr>
      </w:pPr>
    </w:p>
    <w:p w:rsidR="0071093F" w:rsidRDefault="0071093F" w:rsidP="0071093F">
      <w:pPr>
        <w:jc w:val="left"/>
        <w:rPr>
          <w:rFonts w:ascii="宋体" w:eastAsia="宋体" w:hAnsi="宋体"/>
          <w:szCs w:val="21"/>
        </w:rPr>
      </w:pPr>
    </w:p>
    <w:p w:rsidR="0071093F" w:rsidRDefault="0071093F" w:rsidP="0071093F">
      <w:pPr>
        <w:jc w:val="left"/>
        <w:rPr>
          <w:rFonts w:ascii="宋体" w:eastAsia="宋体" w:hAnsi="宋体"/>
          <w:szCs w:val="21"/>
        </w:rPr>
      </w:pPr>
    </w:p>
    <w:p w:rsidR="0071093F" w:rsidRDefault="0071093F" w:rsidP="0071093F">
      <w:pPr>
        <w:jc w:val="left"/>
        <w:rPr>
          <w:rFonts w:ascii="宋体" w:eastAsia="宋体" w:hAnsi="宋体"/>
          <w:szCs w:val="21"/>
        </w:rPr>
      </w:pPr>
      <w:r>
        <w:rPr>
          <w:rFonts w:ascii="宋体" w:eastAsia="宋体" w:hAnsi="宋体" w:hint="eastAsia"/>
          <w:szCs w:val="21"/>
        </w:rPr>
        <w:br w:type="page"/>
      </w:r>
    </w:p>
    <w:p w:rsidR="0071093F" w:rsidRDefault="0071093F" w:rsidP="0071093F">
      <w:pPr>
        <w:jc w:val="left"/>
        <w:rPr>
          <w:rFonts w:ascii="宋体" w:eastAsia="宋体" w:hAnsi="宋体"/>
          <w:b/>
          <w:bCs/>
          <w:sz w:val="32"/>
          <w:szCs w:val="32"/>
        </w:rPr>
      </w:pPr>
      <w:r>
        <w:rPr>
          <w:rFonts w:ascii="宋体" w:eastAsia="宋体" w:hAnsi="宋体" w:hint="eastAsia"/>
          <w:b/>
          <w:bCs/>
          <w:sz w:val="32"/>
          <w:szCs w:val="32"/>
        </w:rPr>
        <w:lastRenderedPageBreak/>
        <w:t>表二：</w:t>
      </w:r>
      <w:r>
        <w:rPr>
          <w:rFonts w:ascii="宋体" w:eastAsia="宋体" w:hAnsi="宋体"/>
          <w:b/>
          <w:bCs/>
          <w:sz w:val="32"/>
          <w:szCs w:val="32"/>
        </w:rPr>
        <w:t xml:space="preserve">运行服务报价表 </w:t>
      </w:r>
    </w:p>
    <w:tbl>
      <w:tblPr>
        <w:tblStyle w:val="TableGrid"/>
        <w:tblW w:w="8356" w:type="dxa"/>
        <w:tblInd w:w="-14" w:type="dxa"/>
        <w:tblLayout w:type="fixed"/>
        <w:tblCellMar>
          <w:left w:w="10" w:type="dxa"/>
          <w:right w:w="19" w:type="dxa"/>
        </w:tblCellMar>
        <w:tblLook w:val="04A0"/>
      </w:tblPr>
      <w:tblGrid>
        <w:gridCol w:w="677"/>
        <w:gridCol w:w="3441"/>
        <w:gridCol w:w="917"/>
        <w:gridCol w:w="1345"/>
        <w:gridCol w:w="1976"/>
      </w:tblGrid>
      <w:tr w:rsidR="0071093F" w:rsidTr="0071093F">
        <w:trPr>
          <w:trHeight w:val="5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序号</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center"/>
              <w:rPr>
                <w:rFonts w:ascii="宋体" w:eastAsia="宋体" w:hAnsi="宋体"/>
                <w:b/>
                <w:bCs/>
                <w:szCs w:val="21"/>
              </w:rPr>
            </w:pPr>
            <w:r>
              <w:rPr>
                <w:rFonts w:ascii="宋体" w:eastAsia="宋体" w:hAnsi="宋体"/>
                <w:b/>
                <w:bCs/>
                <w:szCs w:val="21"/>
              </w:rPr>
              <w:t>维护功能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94"/>
              <w:jc w:val="center"/>
              <w:rPr>
                <w:rFonts w:ascii="宋体" w:eastAsia="宋体" w:hAnsi="宋体"/>
                <w:b/>
                <w:bCs/>
                <w:szCs w:val="21"/>
              </w:rPr>
            </w:pPr>
            <w:r>
              <w:rPr>
                <w:rFonts w:ascii="宋体" w:eastAsia="宋体" w:hAnsi="宋体"/>
                <w:b/>
                <w:bCs/>
                <w:szCs w:val="21"/>
              </w:rPr>
              <w:t>单位</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单价（万元）</w:t>
            </w:r>
          </w:p>
        </w:tc>
        <w:tc>
          <w:tcPr>
            <w:tcW w:w="1976"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备注</w:t>
            </w:r>
          </w:p>
        </w:tc>
      </w:tr>
      <w:tr w:rsidR="0071093F" w:rsidTr="0071093F">
        <w:trPr>
          <w:trHeight w:val="28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 xml:space="preserve">站群内容管理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6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智能检索配置实施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领导信箱功能(互动交流）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7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信息公开配置实施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6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简繁体转换配置实施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无障碍阅读配置实施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0.2</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5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RSS订阅配置实施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34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 xml:space="preserve">在线调查功能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意见征集功能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1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咨询投诉功能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个性化定制配置实施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在线访谈功能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用户登录注册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0.7</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用户中心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音视频点播管理配置实施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1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图片库管理配置实施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95"/>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智能问答配置实施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访问统计配置实施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邮件（短信）订阅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3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短信验证码实施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信息报送配置实施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短信提醒实施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工作人员办公室桌面实施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双公示配置实施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right="3"/>
              <w:jc w:val="left"/>
              <w:rPr>
                <w:rFonts w:ascii="宋体" w:eastAsia="宋体" w:hAnsi="宋体"/>
                <w:szCs w:val="21"/>
              </w:rPr>
            </w:pPr>
            <w:r>
              <w:rPr>
                <w:rFonts w:ascii="宋体" w:eastAsia="宋体" w:hAnsi="宋体"/>
                <w:szCs w:val="21"/>
              </w:rPr>
              <w:t xml:space="preserve">手机APP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手机wap站点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微信、微博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其他功能配置实施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运维统计分析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0.7</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bl>
    <w:p w:rsidR="0071093F" w:rsidRDefault="0071093F" w:rsidP="0071093F">
      <w:pPr>
        <w:spacing w:line="360" w:lineRule="auto"/>
        <w:jc w:val="center"/>
        <w:rPr>
          <w:rFonts w:ascii="宋体" w:eastAsia="宋体" w:hAnsi="宋体"/>
          <w:b/>
          <w:szCs w:val="21"/>
        </w:rPr>
      </w:pPr>
    </w:p>
    <w:p w:rsidR="0071093F" w:rsidRDefault="0071093F" w:rsidP="0071093F">
      <w:pPr>
        <w:spacing w:line="360" w:lineRule="auto"/>
        <w:jc w:val="center"/>
        <w:rPr>
          <w:rFonts w:ascii="宋体" w:eastAsia="宋体" w:hAnsi="宋体"/>
          <w:b/>
          <w:szCs w:val="21"/>
        </w:rPr>
      </w:pPr>
    </w:p>
    <w:p w:rsidR="0071093F" w:rsidRDefault="0071093F" w:rsidP="0071093F">
      <w:pPr>
        <w:spacing w:line="360" w:lineRule="auto"/>
        <w:jc w:val="center"/>
        <w:rPr>
          <w:rFonts w:ascii="宋体" w:eastAsia="宋体" w:hAnsi="宋体"/>
          <w:b/>
          <w:szCs w:val="21"/>
        </w:rPr>
      </w:pPr>
    </w:p>
    <w:p w:rsidR="0071093F" w:rsidRDefault="0071093F" w:rsidP="0071093F">
      <w:pPr>
        <w:pStyle w:val="2"/>
        <w:numPr>
          <w:ilvl w:val="1"/>
          <w:numId w:val="0"/>
        </w:numPr>
        <w:spacing w:line="240" w:lineRule="auto"/>
        <w:ind w:left="142"/>
        <w:rPr>
          <w:rFonts w:ascii="宋体" w:eastAsia="宋体" w:hAnsi="宋体" w:cs="宋体"/>
          <w:sz w:val="44"/>
          <w:szCs w:val="44"/>
        </w:rPr>
      </w:pPr>
      <w:r>
        <w:rPr>
          <w:rFonts w:ascii="宋体" w:eastAsia="宋体" w:hAnsi="宋体" w:cs="宋体" w:hint="eastAsia"/>
          <w:sz w:val="44"/>
          <w:szCs w:val="44"/>
        </w:rPr>
        <w:br w:type="page"/>
      </w:r>
    </w:p>
    <w:p w:rsidR="0071093F" w:rsidRPr="00134DA2" w:rsidRDefault="0071093F" w:rsidP="0071093F">
      <w:pPr>
        <w:pStyle w:val="2"/>
        <w:numPr>
          <w:ilvl w:val="1"/>
          <w:numId w:val="0"/>
        </w:numPr>
        <w:spacing w:line="240" w:lineRule="auto"/>
        <w:ind w:left="142"/>
        <w:jc w:val="center"/>
        <w:rPr>
          <w:rFonts w:ascii="仿宋" w:eastAsia="仿宋" w:hAnsi="仿宋"/>
          <w:szCs w:val="32"/>
        </w:rPr>
      </w:pPr>
      <w:r w:rsidRPr="00134DA2">
        <w:rPr>
          <w:rFonts w:ascii="仿宋" w:eastAsia="仿宋" w:hAnsi="仿宋" w:hint="eastAsia"/>
          <w:szCs w:val="32"/>
        </w:rPr>
        <w:lastRenderedPageBreak/>
        <w:t>山东政通</w:t>
      </w:r>
      <w:r w:rsidR="00134DA2">
        <w:rPr>
          <w:rFonts w:ascii="仿宋" w:eastAsia="仿宋" w:hAnsi="仿宋" w:hint="eastAsia"/>
          <w:szCs w:val="32"/>
        </w:rPr>
        <w:t>科技发展有限公司</w:t>
      </w:r>
      <w:r w:rsidRPr="00134DA2">
        <w:rPr>
          <w:rFonts w:ascii="仿宋" w:eastAsia="仿宋" w:hAnsi="仿宋" w:hint="eastAsia"/>
          <w:szCs w:val="32"/>
        </w:rPr>
        <w:t>单项服务表</w:t>
      </w:r>
    </w:p>
    <w:p w:rsidR="0071093F" w:rsidRDefault="0071093F" w:rsidP="0071093F">
      <w:pPr>
        <w:jc w:val="right"/>
        <w:rPr>
          <w:rFonts w:ascii="宋体" w:eastAsia="宋体" w:hAnsi="宋体"/>
          <w:szCs w:val="21"/>
        </w:rPr>
      </w:pPr>
    </w:p>
    <w:p w:rsidR="0071093F" w:rsidRDefault="0071093F" w:rsidP="0071093F">
      <w:pPr>
        <w:jc w:val="left"/>
        <w:rPr>
          <w:rFonts w:ascii="宋体" w:eastAsia="宋体" w:hAnsi="宋体"/>
          <w:b/>
          <w:bCs/>
          <w:sz w:val="32"/>
          <w:szCs w:val="32"/>
        </w:rPr>
      </w:pPr>
      <w:r>
        <w:rPr>
          <w:rFonts w:ascii="宋体" w:eastAsia="宋体" w:hAnsi="宋体" w:hint="eastAsia"/>
          <w:b/>
          <w:bCs/>
          <w:sz w:val="32"/>
          <w:szCs w:val="32"/>
        </w:rPr>
        <w:t>表一：</w:t>
      </w:r>
      <w:r>
        <w:rPr>
          <w:rFonts w:ascii="宋体" w:eastAsia="宋体" w:hAnsi="宋体"/>
          <w:b/>
          <w:bCs/>
          <w:sz w:val="32"/>
          <w:szCs w:val="32"/>
        </w:rPr>
        <w:t>网站迁移服务报价表</w:t>
      </w:r>
    </w:p>
    <w:p w:rsidR="0071093F" w:rsidRDefault="0071093F" w:rsidP="0071093F">
      <w:pPr>
        <w:jc w:val="right"/>
        <w:rPr>
          <w:rFonts w:ascii="宋体" w:eastAsia="宋体" w:hAnsi="宋体"/>
          <w:szCs w:val="21"/>
        </w:rPr>
      </w:pPr>
      <w:r>
        <w:rPr>
          <w:rFonts w:ascii="宋体" w:eastAsia="宋体" w:hAnsi="宋体" w:hint="eastAsia"/>
          <w:szCs w:val="21"/>
        </w:rPr>
        <w:t>单位：万元</w:t>
      </w:r>
    </w:p>
    <w:tbl>
      <w:tblPr>
        <w:tblStyle w:val="TableGrid"/>
        <w:tblW w:w="8334" w:type="dxa"/>
        <w:tblInd w:w="-14" w:type="dxa"/>
        <w:tblLayout w:type="fixed"/>
        <w:tblLook w:val="04A0"/>
      </w:tblPr>
      <w:tblGrid>
        <w:gridCol w:w="640"/>
        <w:gridCol w:w="900"/>
        <w:gridCol w:w="3497"/>
        <w:gridCol w:w="1000"/>
        <w:gridCol w:w="2297"/>
      </w:tblGrid>
      <w:tr w:rsidR="0071093F" w:rsidTr="0071093F">
        <w:trPr>
          <w:trHeight w:val="790"/>
        </w:trPr>
        <w:tc>
          <w:tcPr>
            <w:tcW w:w="64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56"/>
              <w:rPr>
                <w:rFonts w:ascii="宋体" w:eastAsia="宋体" w:hAnsi="宋体"/>
                <w:b/>
                <w:bCs/>
                <w:szCs w:val="21"/>
              </w:rPr>
            </w:pPr>
            <w:r>
              <w:rPr>
                <w:rFonts w:ascii="宋体" w:eastAsia="宋体" w:hAnsi="宋体"/>
                <w:b/>
                <w:bCs/>
                <w:szCs w:val="21"/>
              </w:rPr>
              <w:t>序号</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
              <w:jc w:val="center"/>
              <w:rPr>
                <w:rFonts w:ascii="宋体" w:eastAsia="宋体" w:hAnsi="宋体"/>
                <w:b/>
                <w:bCs/>
                <w:szCs w:val="21"/>
              </w:rPr>
            </w:pPr>
            <w:r>
              <w:rPr>
                <w:rFonts w:ascii="宋体" w:eastAsia="宋体" w:hAnsi="宋体"/>
                <w:b/>
                <w:bCs/>
                <w:szCs w:val="21"/>
              </w:rPr>
              <w:t>迁移服务事项</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b/>
                <w:bCs/>
                <w:szCs w:val="21"/>
              </w:rPr>
            </w:pPr>
            <w:r>
              <w:rPr>
                <w:rFonts w:ascii="宋体" w:eastAsia="宋体" w:hAnsi="宋体"/>
                <w:b/>
                <w:bCs/>
                <w:szCs w:val="21"/>
              </w:rPr>
              <w:t>单价</w:t>
            </w:r>
          </w:p>
          <w:p w:rsidR="0071093F" w:rsidRDefault="0071093F" w:rsidP="0071093F">
            <w:pPr>
              <w:jc w:val="center"/>
              <w:rPr>
                <w:rFonts w:ascii="宋体" w:eastAsia="宋体" w:hAnsi="宋体"/>
                <w:b/>
                <w:bCs/>
                <w:szCs w:val="21"/>
              </w:rPr>
            </w:pPr>
            <w:r>
              <w:rPr>
                <w:rFonts w:ascii="宋体" w:eastAsia="宋体" w:hAnsi="宋体"/>
                <w:b/>
                <w:bCs/>
                <w:szCs w:val="21"/>
              </w:rPr>
              <w:t>（万元）</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b/>
                <w:bCs/>
                <w:szCs w:val="21"/>
              </w:rPr>
            </w:pPr>
            <w:r>
              <w:rPr>
                <w:rFonts w:ascii="宋体" w:eastAsia="宋体" w:hAnsi="宋体"/>
                <w:b/>
                <w:bCs/>
                <w:szCs w:val="21"/>
              </w:rPr>
              <w:t>备注</w:t>
            </w:r>
          </w:p>
        </w:tc>
      </w:tr>
      <w:tr w:rsidR="0071093F" w:rsidTr="0071093F">
        <w:trPr>
          <w:trHeight w:val="327"/>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1</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模版制作和迁移</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
              <w:jc w:val="left"/>
              <w:rPr>
                <w:rFonts w:ascii="宋体" w:eastAsia="宋体" w:hAnsi="宋体"/>
                <w:szCs w:val="21"/>
              </w:rPr>
            </w:pPr>
            <w:r>
              <w:rPr>
                <w:rFonts w:ascii="宋体" w:eastAsia="宋体" w:hAnsi="宋体"/>
                <w:szCs w:val="21"/>
              </w:rPr>
              <w:t>首页模板</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12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一级栏目模版（个性化模版）</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0.27</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65"/>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二级栏目模版（个性化模版）</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143"/>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三级栏目模版（个性化模版）</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47"/>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个性化设计专题模版（在维护）</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09"/>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通用性设计专题模版（在维护）</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1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2</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栏目体系迁移</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11"/>
              <w:jc w:val="left"/>
              <w:rPr>
                <w:rFonts w:ascii="宋体" w:eastAsia="宋体" w:hAnsi="宋体"/>
                <w:szCs w:val="21"/>
              </w:rPr>
            </w:pPr>
            <w:r>
              <w:rPr>
                <w:rFonts w:ascii="宋体" w:eastAsia="宋体" w:hAnsi="宋体"/>
                <w:szCs w:val="21"/>
              </w:rPr>
              <w:t>网站栏目基数0—50个</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74"/>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在50个栏目基础上每增加</w:t>
            </w:r>
          </w:p>
          <w:p w:rsidR="0071093F" w:rsidRDefault="0071093F" w:rsidP="0071093F">
            <w:pPr>
              <w:ind w:left="1"/>
              <w:jc w:val="left"/>
              <w:rPr>
                <w:rFonts w:ascii="宋体" w:eastAsia="宋体" w:hAnsi="宋体"/>
                <w:szCs w:val="21"/>
              </w:rPr>
            </w:pPr>
            <w:r>
              <w:rPr>
                <w:rFonts w:ascii="宋体" w:eastAsia="宋体" w:hAnsi="宋体"/>
                <w:szCs w:val="21"/>
              </w:rPr>
              <w:t>10个栏目</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200"/>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在维护专题数量</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303"/>
        </w:trPr>
        <w:tc>
          <w:tcPr>
            <w:tcW w:w="640" w:type="dxa"/>
            <w:vMerge w:val="restart"/>
            <w:tcBorders>
              <w:top w:val="single" w:sz="4" w:space="0" w:color="000000"/>
              <w:left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3</w:t>
            </w:r>
          </w:p>
        </w:tc>
        <w:tc>
          <w:tcPr>
            <w:tcW w:w="900" w:type="dxa"/>
            <w:vMerge w:val="restart"/>
            <w:tcBorders>
              <w:top w:val="single" w:sz="4" w:space="0" w:color="000000"/>
              <w:left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模版配置与实施、联调</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38"/>
              <w:jc w:val="left"/>
              <w:rPr>
                <w:rFonts w:ascii="宋体" w:eastAsia="宋体" w:hAnsi="宋体"/>
                <w:szCs w:val="21"/>
              </w:rPr>
            </w:pPr>
            <w:r>
              <w:rPr>
                <w:rFonts w:ascii="宋体" w:eastAsia="宋体" w:hAnsi="宋体"/>
                <w:szCs w:val="21"/>
              </w:rPr>
              <w:t>网站栏目基数0-50 个</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0.12</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rPr>
          <w:trHeight w:val="407"/>
        </w:trPr>
        <w:tc>
          <w:tcPr>
            <w:tcW w:w="64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在50个栏目基础上每增加</w:t>
            </w:r>
          </w:p>
          <w:p w:rsidR="0071093F" w:rsidRDefault="0071093F" w:rsidP="0071093F">
            <w:pPr>
              <w:ind w:left="1"/>
              <w:jc w:val="left"/>
              <w:rPr>
                <w:rFonts w:ascii="宋体" w:eastAsia="宋体" w:hAnsi="宋体"/>
                <w:szCs w:val="21"/>
              </w:rPr>
            </w:pPr>
            <w:r>
              <w:rPr>
                <w:rFonts w:ascii="宋体" w:eastAsia="宋体" w:hAnsi="宋体"/>
                <w:szCs w:val="21"/>
              </w:rPr>
              <w:t>10个栏目</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3"/>
        </w:trPr>
        <w:tc>
          <w:tcPr>
            <w:tcW w:w="64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在维护专题数量</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9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4</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运维管理体系迁移</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2"/>
              <w:jc w:val="left"/>
              <w:rPr>
                <w:rFonts w:ascii="宋体" w:eastAsia="宋体" w:hAnsi="宋体"/>
                <w:szCs w:val="21"/>
              </w:rPr>
            </w:pPr>
            <w:r>
              <w:rPr>
                <w:rFonts w:ascii="宋体" w:eastAsia="宋体" w:hAnsi="宋体"/>
                <w:szCs w:val="21"/>
              </w:rPr>
              <w:t>维护人员数0-10个</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99"/>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在10个维护人员数的基础上每增加5个人员</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6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5</w:t>
            </w:r>
          </w:p>
        </w:tc>
        <w:tc>
          <w:tcPr>
            <w:tcW w:w="900" w:type="dxa"/>
            <w:vMerge w:val="restart"/>
            <w:tcBorders>
              <w:top w:val="single" w:sz="4" w:space="0" w:color="000000"/>
              <w:left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网站应用功能配置与前端展示集成</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智能检索配置实施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0.12</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4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53"/>
              <w:jc w:val="left"/>
              <w:rPr>
                <w:rFonts w:ascii="宋体" w:eastAsia="宋体" w:hAnsi="宋体"/>
                <w:szCs w:val="21"/>
              </w:rPr>
            </w:pPr>
            <w:r>
              <w:rPr>
                <w:rFonts w:ascii="宋体" w:eastAsia="宋体" w:hAnsi="宋体"/>
                <w:szCs w:val="21"/>
              </w:rPr>
              <w:t>领导信箱功能(互动交流）</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6"/>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3"/>
              <w:jc w:val="left"/>
              <w:rPr>
                <w:rFonts w:ascii="宋体" w:eastAsia="宋体" w:hAnsi="宋体"/>
                <w:szCs w:val="21"/>
              </w:rPr>
            </w:pPr>
            <w:r>
              <w:rPr>
                <w:rFonts w:ascii="宋体" w:eastAsia="宋体" w:hAnsi="宋体"/>
                <w:szCs w:val="21"/>
              </w:rPr>
              <w:t>信息公开配置实施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简繁体转换配置实施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7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无障碍阅读配置实施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05"/>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2"/>
              <w:jc w:val="left"/>
              <w:rPr>
                <w:rFonts w:ascii="宋体" w:eastAsia="宋体" w:hAnsi="宋体"/>
                <w:szCs w:val="21"/>
              </w:rPr>
            </w:pPr>
            <w:r>
              <w:rPr>
                <w:rFonts w:ascii="宋体" w:eastAsia="宋体" w:hAnsi="宋体"/>
                <w:szCs w:val="21"/>
              </w:rPr>
              <w:t>RSS订阅配置实施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39"/>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在线调查功能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15"/>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意见征集功能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191"/>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right="1"/>
              <w:jc w:val="left"/>
              <w:rPr>
                <w:rFonts w:ascii="宋体" w:eastAsia="宋体" w:hAnsi="宋体"/>
                <w:szCs w:val="21"/>
              </w:rPr>
            </w:pPr>
            <w:r>
              <w:rPr>
                <w:rFonts w:ascii="宋体" w:eastAsia="宋体" w:hAnsi="宋体"/>
                <w:szCs w:val="21"/>
              </w:rPr>
              <w:t>咨询投诉功能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个性化定制配置实施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在线访谈功能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用户登录注册</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用户中心</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音视频点播管理配置实施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图片库管理配置实施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智能问答配置实施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访问统计配置实施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邮件（短信）订阅</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短信验证码实施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信息报送配置实施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0.9</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短信提醒实施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工作人员办公室桌面实施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0.9</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双公示配置实施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手机APP</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1.2</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手机 app：提供安卓版、 IPHONE 版客户端的下载安装，支持一次编辑，网站、APP 端同步发布。</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手机wap站点</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采用HTML5自适应技术，自动判断浏览终端，自动适应终端显示样式，兼容 PC、IPAD、手机等各类终端。支持一次编辑，网站、 WAP 站点同步发布</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微信、微博</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0.9</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317"/>
              <w:jc w:val="center"/>
              <w:rPr>
                <w:rFonts w:ascii="宋体" w:eastAsia="宋体" w:hAnsi="宋体"/>
                <w:szCs w:val="21"/>
              </w:rPr>
            </w:pPr>
            <w:r>
              <w:rPr>
                <w:rFonts w:ascii="宋体" w:eastAsia="宋体" w:hAnsi="宋体" w:hint="eastAsia"/>
                <w:szCs w:val="21"/>
              </w:rPr>
              <w:t>无</w:t>
            </w:r>
          </w:p>
        </w:tc>
      </w:tr>
      <w:tr w:rsidR="0071093F" w:rsidTr="0071093F">
        <w:tblPrEx>
          <w:tblCellMar>
            <w:top w:w="30" w:type="dxa"/>
          </w:tblCellMar>
        </w:tblPrEx>
        <w:trPr>
          <w:trHeight w:val="25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其他功能配置实施</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其他功能配置实施：业务系统与网站后台数据对接功能描述：网站后台提供接口，业务系统与网站后台实现数据双向推送。</w:t>
            </w:r>
          </w:p>
        </w:tc>
      </w:tr>
      <w:tr w:rsidR="0071093F" w:rsidTr="0071093F">
        <w:tblPrEx>
          <w:tblCellMar>
            <w:top w:w="49" w:type="dxa"/>
            <w:right w:w="2" w:type="dxa"/>
          </w:tblCellMar>
        </w:tblPrEx>
        <w:trPr>
          <w:trHeight w:val="367"/>
        </w:trPr>
        <w:tc>
          <w:tcPr>
            <w:tcW w:w="640" w:type="dxa"/>
            <w:vMerge w:val="restart"/>
            <w:tcBorders>
              <w:top w:val="single" w:sz="4" w:space="0" w:color="000000"/>
              <w:left w:val="single" w:sz="4" w:space="0" w:color="000000"/>
              <w:right w:val="single" w:sz="4" w:space="0" w:color="000000"/>
            </w:tcBorders>
            <w:vAlign w:val="center"/>
          </w:tcPr>
          <w:p w:rsidR="0071093F" w:rsidRDefault="0071093F" w:rsidP="0071093F">
            <w:pPr>
              <w:ind w:left="2"/>
              <w:jc w:val="center"/>
              <w:rPr>
                <w:rFonts w:ascii="宋体" w:eastAsia="宋体" w:hAnsi="宋体"/>
                <w:szCs w:val="21"/>
              </w:rPr>
            </w:pPr>
            <w:r>
              <w:rPr>
                <w:rFonts w:ascii="宋体" w:eastAsia="宋体" w:hAnsi="宋体"/>
                <w:szCs w:val="21"/>
              </w:rPr>
              <w:t>6</w:t>
            </w:r>
          </w:p>
        </w:tc>
        <w:tc>
          <w:tcPr>
            <w:tcW w:w="900" w:type="dxa"/>
            <w:vMerge w:val="restart"/>
            <w:tcBorders>
              <w:top w:val="single" w:sz="4" w:space="0" w:color="000000"/>
              <w:left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业务系统数据前端展示集成</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业务系统直接外链集成</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2" w:type="dxa"/>
          </w:tblCellMar>
        </w:tblPrEx>
        <w:trPr>
          <w:trHeight w:val="4768"/>
        </w:trPr>
        <w:tc>
          <w:tcPr>
            <w:tcW w:w="64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38"/>
              <w:jc w:val="left"/>
              <w:rPr>
                <w:rFonts w:ascii="宋体" w:eastAsia="宋体" w:hAnsi="宋体"/>
                <w:szCs w:val="21"/>
              </w:rPr>
            </w:pPr>
            <w:r>
              <w:rPr>
                <w:rFonts w:ascii="宋体" w:eastAsia="宋体" w:hAnsi="宋体"/>
                <w:szCs w:val="21"/>
              </w:rPr>
              <w:t>有成熟接口的业务系统数据整合</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0.9</w:t>
            </w:r>
          </w:p>
        </w:tc>
        <w:tc>
          <w:tcPr>
            <w:tcW w:w="22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rPr>
                <w:rFonts w:ascii="宋体" w:eastAsia="宋体" w:hAnsi="宋体"/>
                <w:szCs w:val="21"/>
              </w:rPr>
            </w:pPr>
            <w:r>
              <w:rPr>
                <w:rFonts w:ascii="宋体" w:eastAsia="宋体" w:hAnsi="宋体"/>
                <w:szCs w:val="21"/>
              </w:rPr>
              <w:t>信息报送功能描述，下级单位用户可以报送数据到网站后台，管理员审核发布。具备打回重编、稿件否决功能。报送统计  功能，可以对任意时段所有用户统计报送数据、采用数据、已否数据。若网站统一技术平台涵盖此项或类似功能的，忽略该项</w:t>
            </w:r>
          </w:p>
        </w:tc>
      </w:tr>
      <w:tr w:rsidR="0071093F" w:rsidTr="0071093F">
        <w:tblPrEx>
          <w:tblCellMar>
            <w:top w:w="49" w:type="dxa"/>
            <w:right w:w="14" w:type="dxa"/>
          </w:tblCellMar>
        </w:tblPrEx>
        <w:trPr>
          <w:trHeight w:val="140"/>
        </w:trPr>
        <w:tc>
          <w:tcPr>
            <w:tcW w:w="64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无成熟接口的业务系统数据整合</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1.2</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448"/>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lastRenderedPageBreak/>
              <w:t>7</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有数据结构说明，数据可爬取</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88"/>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3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22"/>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46"/>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8</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有数据结构说明，数据不可爬取</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412"/>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0.012</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0"/>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77"/>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14"/>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9</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无数据结构说明，数据可爬取</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0.48</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66"/>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96"/>
        </w:trPr>
        <w:tc>
          <w:tcPr>
            <w:tcW w:w="64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nil"/>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0"/>
        </w:trPr>
        <w:tc>
          <w:tcPr>
            <w:tcW w:w="64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nil"/>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83"/>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center"/>
              <w:rPr>
                <w:rFonts w:ascii="宋体" w:eastAsia="宋体" w:hAnsi="宋体"/>
                <w:szCs w:val="21"/>
              </w:rPr>
            </w:pPr>
            <w:r>
              <w:rPr>
                <w:rFonts w:ascii="宋体" w:eastAsia="宋体" w:hAnsi="宋体"/>
                <w:szCs w:val="21"/>
              </w:rPr>
              <w:t>10</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r>
              <w:rPr>
                <w:rFonts w:ascii="宋体" w:eastAsia="宋体" w:hAnsi="宋体"/>
                <w:szCs w:val="21"/>
              </w:rPr>
              <w:t>无数据结构说明，数据不可爬取</w:t>
            </w: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0GB〈文件系统数据量（图片、附件等）〈=5GB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263"/>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247"/>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文件系统数据量（图片、附</w:t>
            </w:r>
          </w:p>
          <w:p w:rsidR="0071093F" w:rsidRDefault="0071093F" w:rsidP="0071093F">
            <w:pPr>
              <w:ind w:left="14"/>
              <w:jc w:val="left"/>
              <w:rPr>
                <w:rFonts w:ascii="宋体" w:eastAsia="宋体" w:hAnsi="宋体"/>
                <w:szCs w:val="21"/>
              </w:rPr>
            </w:pPr>
            <w:r>
              <w:rPr>
                <w:rFonts w:ascii="宋体" w:eastAsia="宋体" w:hAnsi="宋体"/>
                <w:szCs w:val="21"/>
              </w:rPr>
              <w:t>件等）在5GB基础上每增加</w:t>
            </w:r>
          </w:p>
          <w:p w:rsidR="0071093F" w:rsidRDefault="0071093F" w:rsidP="0071093F">
            <w:pPr>
              <w:ind w:left="12"/>
              <w:jc w:val="left"/>
              <w:rPr>
                <w:rFonts w:ascii="宋体" w:eastAsia="宋体" w:hAnsi="宋体"/>
                <w:szCs w:val="21"/>
              </w:rPr>
            </w:pPr>
            <w:r>
              <w:rPr>
                <w:rFonts w:ascii="宋体" w:eastAsia="宋体" w:hAnsi="宋体"/>
                <w:szCs w:val="21"/>
              </w:rPr>
              <w:t>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0.06</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106"/>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ind w:left="14"/>
              <w:jc w:val="left"/>
              <w:rPr>
                <w:rFonts w:ascii="宋体" w:eastAsia="宋体" w:hAnsi="宋体"/>
                <w:szCs w:val="21"/>
              </w:rPr>
            </w:pPr>
            <w:r>
              <w:rPr>
                <w:rFonts w:ascii="宋体" w:eastAsia="宋体" w:hAnsi="宋体"/>
                <w:szCs w:val="21"/>
              </w:rPr>
              <w:t>0GB〈数据库数据量〈=0.5GB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0.3</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r w:rsidR="0071093F" w:rsidTr="0071093F">
        <w:tblPrEx>
          <w:tblCellMar>
            <w:top w:w="49" w:type="dxa"/>
            <w:right w:w="14" w:type="dxa"/>
          </w:tblCellMar>
        </w:tblPrEx>
        <w:trPr>
          <w:trHeight w:val="310"/>
        </w:trPr>
        <w:tc>
          <w:tcPr>
            <w:tcW w:w="64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center"/>
              <w:rPr>
                <w:rFonts w:ascii="宋体" w:eastAsia="宋体" w:hAnsi="宋体"/>
                <w:szCs w:val="21"/>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jc w:val="left"/>
              <w:rPr>
                <w:rFonts w:ascii="宋体" w:eastAsia="宋体" w:hAnsi="宋体"/>
                <w:szCs w:val="21"/>
              </w:rPr>
            </w:pPr>
            <w:r>
              <w:rPr>
                <w:rFonts w:ascii="宋体" w:eastAsia="宋体" w:hAnsi="宋体"/>
                <w:szCs w:val="21"/>
              </w:rPr>
              <w:t>数据库数据量在0.5GB基础上每增加0.1GB</w:t>
            </w:r>
          </w:p>
        </w:tc>
        <w:tc>
          <w:tcPr>
            <w:tcW w:w="1000"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widowControl/>
              <w:jc w:val="center"/>
              <w:textAlignment w:val="center"/>
              <w:rPr>
                <w:rFonts w:ascii="宋体" w:eastAsia="宋体" w:hAnsi="宋体"/>
                <w:szCs w:val="21"/>
              </w:rPr>
            </w:pPr>
            <w:r>
              <w:rPr>
                <w:rFonts w:ascii="宋体" w:eastAsia="宋体" w:hAnsi="宋体" w:cs="宋体" w:hint="eastAsia"/>
                <w:color w:val="000000"/>
                <w:kern w:val="0"/>
                <w:szCs w:val="21"/>
              </w:rPr>
              <w:t>0.12</w:t>
            </w:r>
          </w:p>
        </w:tc>
        <w:tc>
          <w:tcPr>
            <w:tcW w:w="2297" w:type="dxa"/>
            <w:tcBorders>
              <w:top w:val="single" w:sz="4" w:space="0" w:color="000000"/>
              <w:left w:val="single" w:sz="4" w:space="0" w:color="000000"/>
              <w:bottom w:val="single" w:sz="4" w:space="0" w:color="000000"/>
              <w:right w:val="single" w:sz="4" w:space="0" w:color="000000"/>
            </w:tcBorders>
          </w:tcPr>
          <w:p w:rsidR="0071093F" w:rsidRDefault="0071093F" w:rsidP="0071093F">
            <w:pPr>
              <w:ind w:left="14"/>
              <w:jc w:val="center"/>
              <w:rPr>
                <w:rFonts w:ascii="宋体" w:eastAsia="宋体" w:hAnsi="宋体"/>
                <w:szCs w:val="21"/>
              </w:rPr>
            </w:pPr>
            <w:r>
              <w:rPr>
                <w:rFonts w:ascii="宋体" w:eastAsia="宋体" w:hAnsi="宋体" w:hint="eastAsia"/>
                <w:szCs w:val="21"/>
              </w:rPr>
              <w:t>无</w:t>
            </w:r>
          </w:p>
        </w:tc>
      </w:tr>
    </w:tbl>
    <w:p w:rsidR="0071093F" w:rsidRDefault="0071093F" w:rsidP="0071093F">
      <w:pPr>
        <w:spacing w:line="259" w:lineRule="auto"/>
        <w:rPr>
          <w:rFonts w:ascii="宋体" w:eastAsia="宋体" w:hAnsi="宋体"/>
          <w:szCs w:val="21"/>
        </w:rPr>
      </w:pPr>
    </w:p>
    <w:p w:rsidR="0071093F" w:rsidRDefault="0071093F" w:rsidP="0071093F">
      <w:pPr>
        <w:spacing w:line="360" w:lineRule="auto"/>
        <w:jc w:val="center"/>
        <w:rPr>
          <w:rFonts w:ascii="宋体" w:eastAsia="宋体" w:hAnsi="宋体"/>
          <w:b/>
          <w:szCs w:val="21"/>
        </w:rPr>
      </w:pPr>
    </w:p>
    <w:p w:rsidR="0071093F" w:rsidRDefault="0071093F" w:rsidP="0071093F">
      <w:pPr>
        <w:rPr>
          <w:szCs w:val="21"/>
        </w:rPr>
      </w:pPr>
    </w:p>
    <w:p w:rsidR="0071093F" w:rsidRDefault="0071093F" w:rsidP="0071093F">
      <w:pPr>
        <w:jc w:val="left"/>
        <w:rPr>
          <w:rFonts w:ascii="宋体" w:eastAsia="宋体" w:hAnsi="宋体"/>
          <w:szCs w:val="21"/>
        </w:rPr>
      </w:pPr>
      <w:r>
        <w:rPr>
          <w:rFonts w:ascii="宋体" w:eastAsia="宋体" w:hAnsi="宋体" w:hint="eastAsia"/>
          <w:szCs w:val="21"/>
        </w:rPr>
        <w:br w:type="page"/>
      </w:r>
    </w:p>
    <w:p w:rsidR="0071093F" w:rsidRDefault="0071093F" w:rsidP="0071093F">
      <w:pPr>
        <w:jc w:val="left"/>
        <w:rPr>
          <w:rFonts w:ascii="宋体" w:eastAsia="宋体" w:hAnsi="宋体"/>
          <w:b/>
          <w:bCs/>
          <w:sz w:val="32"/>
          <w:szCs w:val="32"/>
        </w:rPr>
      </w:pPr>
      <w:r>
        <w:rPr>
          <w:rFonts w:ascii="宋体" w:eastAsia="宋体" w:hAnsi="宋体" w:hint="eastAsia"/>
          <w:b/>
          <w:bCs/>
          <w:sz w:val="32"/>
          <w:szCs w:val="32"/>
        </w:rPr>
        <w:lastRenderedPageBreak/>
        <w:t>表二：</w:t>
      </w:r>
      <w:r>
        <w:rPr>
          <w:rFonts w:ascii="宋体" w:eastAsia="宋体" w:hAnsi="宋体"/>
          <w:b/>
          <w:bCs/>
          <w:sz w:val="32"/>
          <w:szCs w:val="32"/>
        </w:rPr>
        <w:t xml:space="preserve">运行服务报价表 </w:t>
      </w:r>
    </w:p>
    <w:p w:rsidR="0071093F" w:rsidRDefault="0071093F" w:rsidP="0071093F">
      <w:pPr>
        <w:jc w:val="right"/>
        <w:rPr>
          <w:rFonts w:ascii="宋体" w:eastAsia="宋体" w:hAnsi="宋体"/>
          <w:szCs w:val="21"/>
        </w:rPr>
      </w:pPr>
      <w:r>
        <w:rPr>
          <w:rFonts w:ascii="宋体" w:eastAsia="宋体" w:hAnsi="宋体" w:hint="eastAsia"/>
          <w:szCs w:val="21"/>
        </w:rPr>
        <w:t>单位：万元</w:t>
      </w:r>
    </w:p>
    <w:tbl>
      <w:tblPr>
        <w:tblStyle w:val="TableGrid"/>
        <w:tblW w:w="8356" w:type="dxa"/>
        <w:tblInd w:w="-14" w:type="dxa"/>
        <w:tblLayout w:type="fixed"/>
        <w:tblCellMar>
          <w:left w:w="10" w:type="dxa"/>
          <w:right w:w="19" w:type="dxa"/>
        </w:tblCellMar>
        <w:tblLook w:val="04A0"/>
      </w:tblPr>
      <w:tblGrid>
        <w:gridCol w:w="677"/>
        <w:gridCol w:w="3441"/>
        <w:gridCol w:w="917"/>
        <w:gridCol w:w="1345"/>
        <w:gridCol w:w="1976"/>
      </w:tblGrid>
      <w:tr w:rsidR="0071093F" w:rsidTr="0071093F">
        <w:trPr>
          <w:trHeight w:val="5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序号</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center"/>
              <w:rPr>
                <w:rFonts w:ascii="宋体" w:eastAsia="宋体" w:hAnsi="宋体"/>
                <w:b/>
                <w:bCs/>
                <w:szCs w:val="21"/>
              </w:rPr>
            </w:pPr>
            <w:r>
              <w:rPr>
                <w:rFonts w:ascii="宋体" w:eastAsia="宋体" w:hAnsi="宋体"/>
                <w:b/>
                <w:bCs/>
                <w:szCs w:val="21"/>
              </w:rPr>
              <w:t>维护功能</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单位</w:t>
            </w:r>
          </w:p>
        </w:tc>
        <w:tc>
          <w:tcPr>
            <w:tcW w:w="1345"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单价（万元）</w:t>
            </w:r>
          </w:p>
        </w:tc>
        <w:tc>
          <w:tcPr>
            <w:tcW w:w="1976"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b/>
                <w:bCs/>
                <w:szCs w:val="21"/>
              </w:rPr>
            </w:pPr>
            <w:r>
              <w:rPr>
                <w:rFonts w:ascii="宋体" w:eastAsia="宋体" w:hAnsi="宋体"/>
                <w:b/>
                <w:bCs/>
                <w:szCs w:val="21"/>
              </w:rPr>
              <w:t>备注</w:t>
            </w:r>
          </w:p>
        </w:tc>
      </w:tr>
      <w:tr w:rsidR="0071093F" w:rsidTr="0071093F">
        <w:trPr>
          <w:trHeight w:val="8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 xml:space="preserve">站群内容管理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1.125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6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智能检索配置实施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0.15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领导信箱功能(互动交流）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173"/>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信息公开配置实施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6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简繁体转换配置实施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无障碍阅读配置实施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25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RSS订阅配置实施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rPr>
          <w:trHeight w:val="34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0"/>
              <w:jc w:val="center"/>
              <w:rPr>
                <w:rFonts w:ascii="宋体" w:eastAsia="宋体" w:hAnsi="宋体"/>
                <w:szCs w:val="21"/>
              </w:rPr>
            </w:pPr>
            <w:r>
              <w:rPr>
                <w:rFonts w:ascii="宋体" w:eastAsia="宋体" w:hAnsi="宋体"/>
                <w:szCs w:val="21"/>
              </w:rPr>
              <w:t xml:space="preserve">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9"/>
              <w:jc w:val="left"/>
              <w:rPr>
                <w:rFonts w:ascii="宋体" w:eastAsia="宋体" w:hAnsi="宋体"/>
                <w:szCs w:val="21"/>
              </w:rPr>
            </w:pPr>
            <w:r>
              <w:rPr>
                <w:rFonts w:ascii="宋体" w:eastAsia="宋体" w:hAnsi="宋体"/>
                <w:szCs w:val="21"/>
              </w:rPr>
              <w:t xml:space="preserve">在线调查功能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221"/>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11"/>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意见征集功能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1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咨询投诉功能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个性化定制配置实施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0.6</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在线访谈功能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用户登录注册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用户中心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0.225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音视频点播管理配置实施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1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图片库管理配置实施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95"/>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智能问答配置实施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29"/>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访问统计配置实施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19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邮件（短信）订阅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132"/>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20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短信验证码实施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21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信息报送配置实施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0.1125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67"/>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22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短信提醒实施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23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工作人员办公室桌面实施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24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双公示配置实施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25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right="3"/>
              <w:jc w:val="left"/>
              <w:rPr>
                <w:rFonts w:ascii="宋体" w:eastAsia="宋体" w:hAnsi="宋体"/>
                <w:szCs w:val="21"/>
              </w:rPr>
            </w:pPr>
            <w:r>
              <w:rPr>
                <w:rFonts w:ascii="宋体" w:eastAsia="宋体" w:hAnsi="宋体"/>
                <w:szCs w:val="21"/>
              </w:rPr>
              <w:t xml:space="preserve">手机APP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0.9</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26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手机wap站点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27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微信、微博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0.375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251"/>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28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其他功能配置实施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0.75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r w:rsidR="0071093F" w:rsidTr="0071093F">
        <w:tblPrEx>
          <w:tblCellMar>
            <w:left w:w="60" w:type="dxa"/>
            <w:right w:w="60" w:type="dxa"/>
          </w:tblCellMar>
        </w:tblPrEx>
        <w:trPr>
          <w:trHeight w:val="58"/>
        </w:trPr>
        <w:tc>
          <w:tcPr>
            <w:tcW w:w="67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center"/>
              <w:rPr>
                <w:rFonts w:ascii="宋体" w:eastAsia="宋体" w:hAnsi="宋体"/>
                <w:szCs w:val="21"/>
              </w:rPr>
            </w:pPr>
            <w:r>
              <w:rPr>
                <w:rFonts w:ascii="宋体" w:eastAsia="宋体" w:hAnsi="宋体"/>
                <w:szCs w:val="21"/>
              </w:rPr>
              <w:t xml:space="preserve">29 </w:t>
            </w:r>
          </w:p>
        </w:tc>
        <w:tc>
          <w:tcPr>
            <w:tcW w:w="3441"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jc w:val="left"/>
              <w:rPr>
                <w:rFonts w:ascii="宋体" w:eastAsia="宋体" w:hAnsi="宋体"/>
                <w:szCs w:val="21"/>
              </w:rPr>
            </w:pPr>
            <w:r>
              <w:rPr>
                <w:rFonts w:ascii="宋体" w:eastAsia="宋体" w:hAnsi="宋体"/>
                <w:szCs w:val="21"/>
              </w:rPr>
              <w:t xml:space="preserve">运维统计分析 </w:t>
            </w:r>
          </w:p>
        </w:tc>
        <w:tc>
          <w:tcPr>
            <w:tcW w:w="917" w:type="dxa"/>
            <w:tcBorders>
              <w:top w:val="single" w:sz="4" w:space="0" w:color="000000"/>
              <w:left w:val="single" w:sz="4" w:space="0" w:color="000000"/>
              <w:bottom w:val="single" w:sz="4" w:space="0" w:color="000000"/>
              <w:right w:val="single" w:sz="4" w:space="0" w:color="000000"/>
            </w:tcBorders>
            <w:vAlign w:val="center"/>
          </w:tcPr>
          <w:p w:rsidR="0071093F" w:rsidRDefault="0071093F" w:rsidP="0071093F">
            <w:pPr>
              <w:spacing w:line="259" w:lineRule="auto"/>
              <w:ind w:left="170"/>
              <w:rPr>
                <w:rFonts w:ascii="宋体" w:eastAsia="宋体" w:hAnsi="宋体"/>
                <w:szCs w:val="21"/>
              </w:rPr>
            </w:pPr>
            <w:r>
              <w:rPr>
                <w:rFonts w:ascii="宋体" w:eastAsia="宋体" w:hAnsi="宋体"/>
                <w:szCs w:val="21"/>
              </w:rPr>
              <w:t xml:space="preserve">1年 </w:t>
            </w:r>
          </w:p>
        </w:tc>
        <w:tc>
          <w:tcPr>
            <w:tcW w:w="1345" w:type="dxa"/>
            <w:tcBorders>
              <w:top w:val="single" w:sz="4" w:space="0" w:color="000000"/>
              <w:left w:val="single" w:sz="4" w:space="0" w:color="000000"/>
              <w:bottom w:val="single" w:sz="4" w:space="0" w:color="000000"/>
              <w:right w:val="single" w:sz="4" w:space="0" w:color="000000"/>
            </w:tcBorders>
          </w:tcPr>
          <w:p w:rsidR="0071093F" w:rsidRDefault="0071093F" w:rsidP="0071093F">
            <w:pPr>
              <w:widowControl/>
              <w:jc w:val="center"/>
              <w:textAlignment w:val="top"/>
              <w:rPr>
                <w:rFonts w:ascii="宋体" w:eastAsia="宋体" w:hAnsi="宋体"/>
                <w:szCs w:val="21"/>
              </w:rPr>
            </w:pPr>
            <w:r>
              <w:rPr>
                <w:rFonts w:ascii="宋体" w:eastAsia="宋体" w:hAnsi="宋体" w:cs="宋体" w:hint="eastAsia"/>
                <w:color w:val="000000"/>
                <w:kern w:val="0"/>
                <w:szCs w:val="21"/>
              </w:rPr>
              <w:t>0.1125</w:t>
            </w:r>
          </w:p>
        </w:tc>
        <w:tc>
          <w:tcPr>
            <w:tcW w:w="1976" w:type="dxa"/>
            <w:tcBorders>
              <w:top w:val="single" w:sz="4" w:space="0" w:color="000000"/>
              <w:left w:val="single" w:sz="4" w:space="0" w:color="000000"/>
              <w:bottom w:val="single" w:sz="4" w:space="0" w:color="000000"/>
              <w:right w:val="single" w:sz="4" w:space="0" w:color="000000"/>
            </w:tcBorders>
          </w:tcPr>
          <w:p w:rsidR="0071093F" w:rsidRDefault="0071093F" w:rsidP="0071093F">
            <w:pPr>
              <w:spacing w:line="259" w:lineRule="auto"/>
              <w:ind w:left="102"/>
              <w:jc w:val="center"/>
              <w:rPr>
                <w:rFonts w:ascii="宋体" w:eastAsia="宋体" w:hAnsi="宋体"/>
                <w:szCs w:val="21"/>
              </w:rPr>
            </w:pPr>
            <w:r>
              <w:rPr>
                <w:rFonts w:ascii="宋体" w:eastAsia="宋体" w:hAnsi="宋体" w:hint="eastAsia"/>
                <w:szCs w:val="21"/>
              </w:rPr>
              <w:t>无</w:t>
            </w:r>
          </w:p>
        </w:tc>
      </w:tr>
    </w:tbl>
    <w:p w:rsidR="0071093F" w:rsidRDefault="0071093F" w:rsidP="0071093F">
      <w:pPr>
        <w:rPr>
          <w:rFonts w:hint="eastAsia"/>
          <w:szCs w:val="21"/>
        </w:rPr>
      </w:pPr>
    </w:p>
    <w:p w:rsidR="009D18C1" w:rsidRDefault="009D18C1" w:rsidP="000F4C43">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采购模式：选择一家入围供应商，直购</w:t>
      </w:r>
    </w:p>
    <w:p w:rsidR="009D18C1" w:rsidRDefault="009D18C1" w:rsidP="0071093F">
      <w:pPr>
        <w:rPr>
          <w:szCs w:val="21"/>
        </w:rPr>
      </w:pPr>
    </w:p>
    <w:p w:rsidR="0071093F" w:rsidRDefault="0008011C" w:rsidP="0071093F">
      <w:pPr>
        <w:rPr>
          <w:rFonts w:ascii="仿宋" w:eastAsia="仿宋" w:hAnsi="仿宋"/>
          <w:b/>
          <w:sz w:val="32"/>
          <w:szCs w:val="32"/>
        </w:rPr>
      </w:pPr>
      <w:r w:rsidRPr="0008011C">
        <w:rPr>
          <w:rFonts w:ascii="仿宋" w:eastAsia="仿宋" w:hAnsi="仿宋"/>
          <w:b/>
          <w:sz w:val="32"/>
          <w:szCs w:val="32"/>
        </w:rPr>
        <w:t>3</w:t>
      </w:r>
      <w:r w:rsidR="006C56C1" w:rsidRPr="0008011C">
        <w:rPr>
          <w:rFonts w:ascii="仿宋" w:eastAsia="仿宋" w:hAnsi="仿宋"/>
          <w:b/>
          <w:sz w:val="32"/>
          <w:szCs w:val="32"/>
        </w:rPr>
        <w:t>.</w:t>
      </w:r>
      <w:r w:rsidR="006C56C1" w:rsidRPr="0008011C">
        <w:rPr>
          <w:rFonts w:ascii="仿宋" w:eastAsia="仿宋" w:hAnsi="仿宋" w:hint="eastAsia"/>
          <w:b/>
          <w:sz w:val="32"/>
          <w:szCs w:val="32"/>
        </w:rPr>
        <w:t>通用办公</w:t>
      </w:r>
    </w:p>
    <w:p w:rsidR="0008011C" w:rsidRDefault="0008011C" w:rsidP="0071093F">
      <w:pPr>
        <w:rPr>
          <w:rFonts w:ascii="仿宋" w:eastAsia="仿宋" w:hAnsi="仿宋"/>
          <w:sz w:val="32"/>
          <w:szCs w:val="32"/>
        </w:rPr>
      </w:pPr>
      <w:r w:rsidRPr="0008011C">
        <w:rPr>
          <w:rFonts w:ascii="仿宋" w:eastAsia="仿宋" w:hAnsi="仿宋" w:hint="eastAsia"/>
          <w:sz w:val="32"/>
          <w:szCs w:val="32"/>
        </w:rPr>
        <w:lastRenderedPageBreak/>
        <w:t>（1）服务内容：</w:t>
      </w:r>
      <w:r>
        <w:rPr>
          <w:rFonts w:ascii="仿宋" w:eastAsia="仿宋" w:hAnsi="仿宋" w:hint="eastAsia"/>
          <w:sz w:val="32"/>
          <w:szCs w:val="32"/>
        </w:rPr>
        <w:t>通过本品目可采购通用办公服务，主要包括面向无办公系统的省级部门（单位）提供的日常办公应用支持，以及与省公文交换系统的对接和与山东通的融合服务等内容。</w:t>
      </w:r>
    </w:p>
    <w:p w:rsidR="00577B89" w:rsidRDefault="00577B89" w:rsidP="0071093F">
      <w:pPr>
        <w:rPr>
          <w:rFonts w:ascii="仿宋" w:eastAsia="仿宋" w:hAnsi="仿宋"/>
          <w:sz w:val="32"/>
          <w:szCs w:val="32"/>
        </w:rPr>
      </w:pPr>
      <w:r>
        <w:rPr>
          <w:rFonts w:ascii="仿宋" w:eastAsia="仿宋" w:hAnsi="仿宋" w:hint="eastAsia"/>
          <w:sz w:val="32"/>
          <w:szCs w:val="32"/>
        </w:rPr>
        <w:t>（2）服务范围：省级预算单位</w:t>
      </w:r>
    </w:p>
    <w:p w:rsidR="00577B89" w:rsidRDefault="00577B89" w:rsidP="0071093F">
      <w:pPr>
        <w:rPr>
          <w:rFonts w:ascii="仿宋" w:eastAsia="仿宋" w:hAnsi="仿宋"/>
          <w:sz w:val="32"/>
          <w:szCs w:val="32"/>
        </w:rPr>
      </w:pPr>
      <w:r>
        <w:rPr>
          <w:rFonts w:ascii="仿宋" w:eastAsia="仿宋" w:hAnsi="仿宋" w:hint="eastAsia"/>
          <w:sz w:val="32"/>
          <w:szCs w:val="32"/>
        </w:rPr>
        <w:t>（3）适用范围：仅公开招标限额以下项目</w:t>
      </w:r>
    </w:p>
    <w:p w:rsidR="00577B89" w:rsidRDefault="00577B89" w:rsidP="0071093F">
      <w:pP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供应商征集入围方式：</w:t>
      </w:r>
    </w:p>
    <w:p w:rsidR="00886774" w:rsidRDefault="00886774" w:rsidP="0071093F">
      <w:pPr>
        <w:rPr>
          <w:rFonts w:ascii="仿宋" w:eastAsia="仿宋" w:hAnsi="仿宋"/>
          <w:sz w:val="32"/>
          <w:szCs w:val="32"/>
        </w:rPr>
      </w:pPr>
      <w:r>
        <w:rPr>
          <w:rFonts w:ascii="仿宋" w:eastAsia="仿宋" w:hAnsi="仿宋" w:hint="eastAsia"/>
          <w:sz w:val="32"/>
          <w:szCs w:val="32"/>
        </w:rPr>
        <w:t>（5）入围供应商名称：山东亚微软件股份有限公司</w:t>
      </w:r>
    </w:p>
    <w:p w:rsidR="00886774" w:rsidRDefault="00886774" w:rsidP="0071093F">
      <w:pPr>
        <w:rPr>
          <w:rFonts w:ascii="仿宋" w:eastAsia="仿宋" w:hAnsi="仿宋"/>
          <w:sz w:val="32"/>
          <w:szCs w:val="32"/>
        </w:rPr>
      </w:pPr>
      <w:r>
        <w:rPr>
          <w:rFonts w:ascii="仿宋" w:eastAsia="仿宋" w:hAnsi="仿宋" w:hint="eastAsia"/>
          <w:sz w:val="32"/>
          <w:szCs w:val="32"/>
        </w:rPr>
        <w:t>（6）入围价格：</w:t>
      </w:r>
    </w:p>
    <w:tbl>
      <w:tblPr>
        <w:tblW w:w="8465" w:type="dxa"/>
        <w:tblInd w:w="113" w:type="dxa"/>
        <w:tblLook w:val="04A0"/>
      </w:tblPr>
      <w:tblGrid>
        <w:gridCol w:w="1570"/>
        <w:gridCol w:w="436"/>
        <w:gridCol w:w="3467"/>
        <w:gridCol w:w="2992"/>
      </w:tblGrid>
      <w:tr w:rsidR="00886774" w:rsidTr="00886774">
        <w:trPr>
          <w:trHeight w:val="495"/>
        </w:trPr>
        <w:tc>
          <w:tcPr>
            <w:tcW w:w="8465" w:type="dxa"/>
            <w:gridSpan w:val="4"/>
            <w:tcBorders>
              <w:top w:val="single" w:sz="4" w:space="0" w:color="auto"/>
              <w:left w:val="single" w:sz="4" w:space="0" w:color="auto"/>
              <w:bottom w:val="single" w:sz="4" w:space="0" w:color="auto"/>
              <w:right w:val="single" w:sz="4" w:space="0" w:color="auto"/>
            </w:tcBorders>
            <w:noWrap/>
            <w:vAlign w:val="center"/>
            <w:hideMark/>
          </w:tcPr>
          <w:p w:rsidR="00886774" w:rsidRDefault="00886774">
            <w:pPr>
              <w:widowControl/>
              <w:jc w:val="center"/>
              <w:rPr>
                <w:rFonts w:eastAsia="宋体"/>
                <w:b/>
                <w:bCs/>
                <w:color w:val="000000"/>
                <w:sz w:val="32"/>
                <w:szCs w:val="32"/>
              </w:rPr>
            </w:pPr>
            <w:r>
              <w:rPr>
                <w:rFonts w:ascii="宋体" w:hAnsi="宋体" w:hint="eastAsia"/>
                <w:b/>
                <w:bCs/>
                <w:color w:val="000000"/>
                <w:sz w:val="24"/>
                <w:szCs w:val="24"/>
              </w:rPr>
              <w:t>通用办公系统价格明细表</w:t>
            </w:r>
          </w:p>
        </w:tc>
      </w:tr>
      <w:tr w:rsidR="00886774" w:rsidTr="0044323F">
        <w:trPr>
          <w:trHeight w:val="270"/>
        </w:trPr>
        <w:tc>
          <w:tcPr>
            <w:tcW w:w="1570" w:type="dxa"/>
            <w:vMerge w:val="restart"/>
            <w:tcBorders>
              <w:top w:val="nil"/>
              <w:left w:val="single" w:sz="4" w:space="0" w:color="auto"/>
              <w:right w:val="single" w:sz="4" w:space="0" w:color="auto"/>
            </w:tcBorders>
            <w:vAlign w:val="center"/>
            <w:hideMark/>
          </w:tcPr>
          <w:p w:rsidR="00886774" w:rsidRDefault="00886774">
            <w:pPr>
              <w:widowControl/>
              <w:jc w:val="center"/>
              <w:rPr>
                <w:rFonts w:eastAsia="宋体"/>
                <w:color w:val="000000"/>
                <w:szCs w:val="21"/>
              </w:rPr>
            </w:pPr>
            <w:r>
              <w:rPr>
                <w:rFonts w:ascii="宋体" w:hAnsi="宋体" w:hint="eastAsia"/>
                <w:color w:val="000000"/>
              </w:rPr>
              <w:t>基础模块</w:t>
            </w: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color w:val="000000"/>
              </w:rPr>
              <w:t>1</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对省公文交换</w:t>
            </w:r>
          </w:p>
        </w:tc>
        <w:tc>
          <w:tcPr>
            <w:tcW w:w="2992" w:type="dxa"/>
            <w:tcBorders>
              <w:top w:val="nil"/>
              <w:left w:val="nil"/>
              <w:bottom w:val="single" w:sz="4" w:space="0" w:color="000000"/>
              <w:right w:val="single" w:sz="4" w:space="0" w:color="auto"/>
            </w:tcBorders>
            <w:vAlign w:val="center"/>
            <w:hideMark/>
          </w:tcPr>
          <w:p w:rsidR="00886774" w:rsidRDefault="00886774">
            <w:pPr>
              <w:widowControl/>
              <w:jc w:val="center"/>
              <w:rPr>
                <w:rFonts w:eastAsia="宋体"/>
                <w:color w:val="000000"/>
                <w:szCs w:val="21"/>
              </w:rPr>
            </w:pPr>
            <w:r>
              <w:rPr>
                <w:color w:val="000000"/>
              </w:rPr>
              <w:t>5</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2</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办公桌面</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3</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待办（含委托）</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4</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收文管理</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5</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制文管理</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6</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公文发送管理</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7</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公文库</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color w:val="000000"/>
              </w:rPr>
              <w:t>8</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通知公告</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color w:val="000000"/>
              </w:rPr>
              <w:t>9</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信息报送</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w:t>
            </w:r>
            <w:r>
              <w:rPr>
                <w:color w:val="000000"/>
              </w:rPr>
              <w:t>0</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个人设置</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w:t>
            </w:r>
            <w:r>
              <w:rPr>
                <w:color w:val="000000"/>
              </w:rPr>
              <w:t>1</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通讯录管理</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w:t>
            </w:r>
            <w:r>
              <w:rPr>
                <w:color w:val="000000"/>
              </w:rPr>
              <w:t>2</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批示督查</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tcBorders>
              <w:left w:val="single" w:sz="4" w:space="0" w:color="auto"/>
              <w:bottom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w:t>
            </w:r>
            <w:r>
              <w:rPr>
                <w:color w:val="000000"/>
              </w:rPr>
              <w:t>3</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督查办理反馈</w:t>
            </w:r>
          </w:p>
        </w:tc>
        <w:tc>
          <w:tcPr>
            <w:tcW w:w="2992" w:type="dxa"/>
            <w:tcBorders>
              <w:top w:val="nil"/>
              <w:left w:val="nil"/>
              <w:bottom w:val="single" w:sz="4" w:space="0" w:color="000000"/>
              <w:right w:val="single" w:sz="4" w:space="0" w:color="auto"/>
            </w:tcBorders>
            <w:vAlign w:val="center"/>
          </w:tcPr>
          <w:p w:rsidR="00886774" w:rsidRDefault="00886774">
            <w:pPr>
              <w:widowControl/>
              <w:rPr>
                <w:rFonts w:eastAsia="宋体"/>
                <w:color w:val="000000"/>
                <w:szCs w:val="21"/>
              </w:rPr>
            </w:pPr>
          </w:p>
        </w:tc>
      </w:tr>
      <w:tr w:rsidR="00886774" w:rsidTr="0044323F">
        <w:trPr>
          <w:trHeight w:val="270"/>
        </w:trPr>
        <w:tc>
          <w:tcPr>
            <w:tcW w:w="1570" w:type="dxa"/>
            <w:vMerge w:val="restart"/>
            <w:tcBorders>
              <w:top w:val="nil"/>
              <w:left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可选模块</w:t>
            </w: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刊物编辑</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2</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资料库</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3</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知识库</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4</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文件夹管理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5</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接待管理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6</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办公用品申领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7</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请假管理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8</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出差管理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9</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用车管理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10</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印章管理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11</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日程管理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12</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会议管理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13</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会议室管理</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r w:rsidR="00886774" w:rsidTr="0044323F">
        <w:trPr>
          <w:trHeight w:val="270"/>
        </w:trPr>
        <w:tc>
          <w:tcPr>
            <w:tcW w:w="1570" w:type="dxa"/>
            <w:vMerge/>
            <w:tcBorders>
              <w:left w:val="single" w:sz="4" w:space="0" w:color="auto"/>
              <w:bottom w:val="single" w:sz="4" w:space="0" w:color="auto"/>
              <w:right w:val="single" w:sz="4" w:space="0" w:color="auto"/>
            </w:tcBorders>
            <w:vAlign w:val="center"/>
          </w:tcPr>
          <w:p w:rsidR="00886774" w:rsidRDefault="00886774">
            <w:pPr>
              <w:widowControl/>
              <w:rPr>
                <w:rFonts w:eastAsia="宋体"/>
                <w:color w:val="000000"/>
                <w:szCs w:val="21"/>
              </w:rPr>
            </w:pPr>
          </w:p>
        </w:tc>
        <w:tc>
          <w:tcPr>
            <w:tcW w:w="436"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14</w:t>
            </w:r>
          </w:p>
        </w:tc>
        <w:tc>
          <w:tcPr>
            <w:tcW w:w="3467" w:type="dxa"/>
            <w:tcBorders>
              <w:top w:val="nil"/>
              <w:left w:val="nil"/>
              <w:bottom w:val="single" w:sz="4" w:space="0" w:color="auto"/>
              <w:right w:val="single" w:sz="4" w:space="0" w:color="auto"/>
            </w:tcBorders>
            <w:noWrap/>
            <w:vAlign w:val="center"/>
            <w:hideMark/>
          </w:tcPr>
          <w:p w:rsidR="00886774" w:rsidRDefault="00886774">
            <w:pPr>
              <w:widowControl/>
              <w:rPr>
                <w:rFonts w:eastAsia="宋体"/>
                <w:color w:val="000000"/>
                <w:szCs w:val="21"/>
              </w:rPr>
            </w:pPr>
            <w:r>
              <w:rPr>
                <w:rFonts w:ascii="宋体" w:hAnsi="宋体" w:hint="eastAsia"/>
                <w:color w:val="000000"/>
              </w:rPr>
              <w:t>内部便笺</w:t>
            </w:r>
          </w:p>
        </w:tc>
        <w:tc>
          <w:tcPr>
            <w:tcW w:w="2992" w:type="dxa"/>
            <w:tcBorders>
              <w:top w:val="nil"/>
              <w:left w:val="nil"/>
              <w:bottom w:val="single" w:sz="4" w:space="0" w:color="auto"/>
              <w:right w:val="single" w:sz="4" w:space="0" w:color="auto"/>
            </w:tcBorders>
            <w:noWrap/>
            <w:vAlign w:val="center"/>
            <w:hideMark/>
          </w:tcPr>
          <w:p w:rsidR="00886774" w:rsidRDefault="00886774">
            <w:pPr>
              <w:widowControl/>
              <w:jc w:val="center"/>
              <w:rPr>
                <w:rFonts w:eastAsia="宋体"/>
                <w:color w:val="000000"/>
                <w:szCs w:val="21"/>
              </w:rPr>
            </w:pPr>
            <w:r>
              <w:rPr>
                <w:rFonts w:ascii="宋体" w:hAnsi="宋体" w:hint="eastAsia"/>
                <w:color w:val="000000"/>
              </w:rPr>
              <w:t>0.6</w:t>
            </w:r>
            <w:r>
              <w:rPr>
                <w:rFonts w:ascii="宋体" w:hAnsi="宋体" w:hint="eastAsia"/>
                <w:color w:val="000000"/>
              </w:rPr>
              <w:t>万元</w:t>
            </w:r>
            <w:r>
              <w:rPr>
                <w:rFonts w:hint="eastAsia"/>
                <w:color w:val="000000"/>
              </w:rPr>
              <w:t>/</w:t>
            </w:r>
            <w:r>
              <w:rPr>
                <w:rFonts w:ascii="宋体" w:hAnsi="宋体" w:hint="eastAsia"/>
                <w:color w:val="000000"/>
              </w:rPr>
              <w:t>年</w:t>
            </w:r>
            <w:r>
              <w:rPr>
                <w:rFonts w:hint="eastAsia"/>
                <w:color w:val="000000"/>
              </w:rPr>
              <w:t>/</w:t>
            </w:r>
            <w:r>
              <w:rPr>
                <w:rFonts w:ascii="宋体" w:hAnsi="宋体" w:hint="eastAsia"/>
                <w:color w:val="000000"/>
              </w:rPr>
              <w:t>单位</w:t>
            </w:r>
          </w:p>
        </w:tc>
      </w:tr>
    </w:tbl>
    <w:p w:rsidR="009D18C1" w:rsidRDefault="009D18C1" w:rsidP="009D18C1">
      <w:pPr>
        <w:ind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采购模式：选择一家入围供应商，直购</w:t>
      </w:r>
    </w:p>
    <w:p w:rsidR="00350992" w:rsidRDefault="00350992" w:rsidP="0071093F">
      <w:pPr>
        <w:rPr>
          <w:rFonts w:ascii="仿宋" w:eastAsia="仿宋" w:hAnsi="仿宋"/>
          <w:b/>
          <w:sz w:val="32"/>
          <w:szCs w:val="32"/>
        </w:rPr>
      </w:pPr>
    </w:p>
    <w:p w:rsidR="00886774" w:rsidRPr="00886774" w:rsidRDefault="00886774" w:rsidP="0071093F">
      <w:pPr>
        <w:rPr>
          <w:rFonts w:ascii="仿宋" w:eastAsia="仿宋" w:hAnsi="仿宋"/>
          <w:b/>
          <w:sz w:val="32"/>
          <w:szCs w:val="32"/>
        </w:rPr>
      </w:pPr>
      <w:r w:rsidRPr="00886774">
        <w:rPr>
          <w:rFonts w:ascii="仿宋" w:eastAsia="仿宋" w:hAnsi="仿宋"/>
          <w:b/>
          <w:sz w:val="32"/>
          <w:szCs w:val="32"/>
        </w:rPr>
        <w:t>4.</w:t>
      </w:r>
      <w:r w:rsidRPr="00886774">
        <w:rPr>
          <w:rFonts w:ascii="仿宋" w:eastAsia="仿宋" w:hAnsi="仿宋" w:hint="eastAsia"/>
          <w:b/>
          <w:sz w:val="32"/>
          <w:szCs w:val="32"/>
        </w:rPr>
        <w:t>数字政府存储介质</w:t>
      </w:r>
    </w:p>
    <w:p w:rsidR="00886774" w:rsidRDefault="00886774" w:rsidP="0071093F">
      <w:pP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服务内容：通过本品目可采购电子政务外网数字证书存储介质，由其承载国家电子政务外网认证中心山东分中心签发的数字证书，满足部门电子政务</w:t>
      </w:r>
      <w:r w:rsidR="00350992">
        <w:rPr>
          <w:rFonts w:ascii="仿宋" w:eastAsia="仿宋" w:hAnsi="仿宋" w:hint="eastAsia"/>
          <w:sz w:val="32"/>
          <w:szCs w:val="32"/>
        </w:rPr>
        <w:t>外网认证服务体系数字证书的使用需求。USBkey（数字证书存储介质）基于高性能智能卡安全芯片，实现数字安全加密以及数字签名和完整性校验。提供强身份认证、电子签章等服务的密码应用。</w:t>
      </w:r>
    </w:p>
    <w:p w:rsidR="00350992" w:rsidRDefault="00350992" w:rsidP="0071093F">
      <w:pPr>
        <w:rPr>
          <w:rFonts w:ascii="仿宋" w:eastAsia="仿宋" w:hAnsi="仿宋"/>
          <w:sz w:val="32"/>
          <w:szCs w:val="32"/>
        </w:rPr>
      </w:pPr>
      <w:r>
        <w:rPr>
          <w:rFonts w:ascii="仿宋" w:eastAsia="仿宋" w:hAnsi="仿宋" w:hint="eastAsia"/>
          <w:sz w:val="32"/>
          <w:szCs w:val="32"/>
        </w:rPr>
        <w:t>（2）服务范围：全省预算单位</w:t>
      </w:r>
    </w:p>
    <w:p w:rsidR="00350992" w:rsidRDefault="00350992" w:rsidP="0071093F">
      <w:pPr>
        <w:rPr>
          <w:rFonts w:ascii="仿宋" w:eastAsia="仿宋" w:hAnsi="仿宋"/>
          <w:sz w:val="32"/>
          <w:szCs w:val="32"/>
        </w:rPr>
      </w:pPr>
      <w:r>
        <w:rPr>
          <w:rFonts w:ascii="仿宋" w:eastAsia="仿宋" w:hAnsi="仿宋" w:hint="eastAsia"/>
          <w:sz w:val="32"/>
          <w:szCs w:val="32"/>
        </w:rPr>
        <w:t>（3）适用范围：仅公开招标限额以下项目</w:t>
      </w:r>
    </w:p>
    <w:p w:rsidR="00350992" w:rsidRDefault="00350992" w:rsidP="0071093F">
      <w:pPr>
        <w:rPr>
          <w:rFonts w:ascii="仿宋" w:eastAsia="仿宋" w:hAnsi="仿宋"/>
          <w:sz w:val="32"/>
          <w:szCs w:val="32"/>
        </w:rPr>
      </w:pPr>
      <w:r>
        <w:rPr>
          <w:rFonts w:ascii="仿宋" w:eastAsia="仿宋" w:hAnsi="仿宋" w:hint="eastAsia"/>
          <w:sz w:val="32"/>
          <w:szCs w:val="32"/>
        </w:rPr>
        <w:t>（4）供应商征集入围方式：采购入围</w:t>
      </w:r>
    </w:p>
    <w:p w:rsidR="00350992" w:rsidRDefault="00350992" w:rsidP="0071093F">
      <w:pPr>
        <w:rPr>
          <w:rFonts w:ascii="仿宋" w:eastAsia="仿宋" w:hAnsi="仿宋"/>
          <w:sz w:val="32"/>
          <w:szCs w:val="32"/>
        </w:rPr>
      </w:pPr>
      <w:r>
        <w:rPr>
          <w:rFonts w:ascii="仿宋" w:eastAsia="仿宋" w:hAnsi="仿宋" w:hint="eastAsia"/>
          <w:sz w:val="32"/>
          <w:szCs w:val="32"/>
        </w:rPr>
        <w:t>（5）入围供应商名称：待定</w:t>
      </w:r>
    </w:p>
    <w:p w:rsidR="00350992" w:rsidRDefault="00350992" w:rsidP="0071093F">
      <w:pPr>
        <w:rPr>
          <w:rFonts w:ascii="仿宋" w:eastAsia="仿宋" w:hAnsi="仿宋"/>
          <w:sz w:val="32"/>
          <w:szCs w:val="32"/>
        </w:rPr>
      </w:pPr>
      <w:r>
        <w:rPr>
          <w:rFonts w:ascii="仿宋" w:eastAsia="仿宋" w:hAnsi="仿宋" w:hint="eastAsia"/>
          <w:sz w:val="32"/>
          <w:szCs w:val="32"/>
        </w:rPr>
        <w:t>（6）入围价格：待定</w:t>
      </w:r>
    </w:p>
    <w:p w:rsidR="009D18C1" w:rsidRDefault="009D18C1" w:rsidP="009D18C1">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采购模式：选择一家入围供应商，直购</w:t>
      </w:r>
    </w:p>
    <w:p w:rsidR="00350992" w:rsidRDefault="00350992" w:rsidP="0071093F">
      <w:pPr>
        <w:rPr>
          <w:rFonts w:ascii="仿宋" w:eastAsia="仿宋" w:hAnsi="仿宋"/>
          <w:sz w:val="32"/>
          <w:szCs w:val="32"/>
        </w:rPr>
      </w:pPr>
    </w:p>
    <w:p w:rsidR="00350992" w:rsidRPr="00350992" w:rsidRDefault="00350992" w:rsidP="0071093F">
      <w:pPr>
        <w:rPr>
          <w:rFonts w:ascii="仿宋" w:eastAsia="仿宋" w:hAnsi="仿宋"/>
          <w:b/>
          <w:sz w:val="32"/>
          <w:szCs w:val="32"/>
        </w:rPr>
      </w:pPr>
      <w:r w:rsidRPr="00350992">
        <w:rPr>
          <w:rFonts w:ascii="仿宋" w:eastAsia="仿宋" w:hAnsi="仿宋" w:hint="eastAsia"/>
          <w:b/>
          <w:sz w:val="32"/>
          <w:szCs w:val="32"/>
        </w:rPr>
        <w:t>5.数据治理服务</w:t>
      </w:r>
    </w:p>
    <w:p w:rsidR="00350992" w:rsidRDefault="00350992" w:rsidP="0071093F">
      <w:pP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服务内容：数据治理服务供应商提供的数据治理服务内容包括：数据资源梳理与数据资源目录编制、数据采集（结构化数据采集、非结构化数据采集、半结构化数据采集）、</w:t>
      </w:r>
      <w:r>
        <w:rPr>
          <w:rFonts w:ascii="仿宋" w:eastAsia="仿宋" w:hAnsi="仿宋" w:hint="eastAsia"/>
          <w:sz w:val="32"/>
          <w:szCs w:val="32"/>
        </w:rPr>
        <w:lastRenderedPageBreak/>
        <w:t>数据治理（数据清洗、数据比对、数据标准化、数据标签、数据关联、数据整合、数据脱敏脱密）、元数据管理、数据质量控制、历史数据电子化等。</w:t>
      </w:r>
    </w:p>
    <w:p w:rsidR="00350992" w:rsidRDefault="00350992" w:rsidP="00350992">
      <w:pPr>
        <w:rPr>
          <w:rFonts w:ascii="仿宋" w:eastAsia="仿宋" w:hAnsi="仿宋"/>
          <w:sz w:val="32"/>
          <w:szCs w:val="32"/>
        </w:rPr>
      </w:pPr>
      <w:r>
        <w:rPr>
          <w:rFonts w:ascii="仿宋" w:eastAsia="仿宋" w:hAnsi="仿宋" w:hint="eastAsia"/>
          <w:sz w:val="32"/>
          <w:szCs w:val="32"/>
        </w:rPr>
        <w:t>（2）服务范围：省级预算单位</w:t>
      </w:r>
    </w:p>
    <w:p w:rsidR="00350992" w:rsidRDefault="00350992" w:rsidP="00350992">
      <w:pPr>
        <w:rPr>
          <w:rFonts w:ascii="仿宋" w:eastAsia="仿宋" w:hAnsi="仿宋"/>
          <w:sz w:val="32"/>
          <w:szCs w:val="32"/>
        </w:rPr>
      </w:pPr>
      <w:r>
        <w:rPr>
          <w:rFonts w:ascii="仿宋" w:eastAsia="仿宋" w:hAnsi="仿宋" w:hint="eastAsia"/>
          <w:sz w:val="32"/>
          <w:szCs w:val="32"/>
        </w:rPr>
        <w:t>（3）适用范围：仅公开招标限额以下项目</w:t>
      </w:r>
    </w:p>
    <w:p w:rsidR="00350992" w:rsidRDefault="00350992" w:rsidP="00350992">
      <w:pPr>
        <w:rPr>
          <w:rFonts w:ascii="仿宋" w:eastAsia="仿宋" w:hAnsi="仿宋"/>
          <w:sz w:val="32"/>
          <w:szCs w:val="32"/>
        </w:rPr>
      </w:pPr>
      <w:r>
        <w:rPr>
          <w:rFonts w:ascii="仿宋" w:eastAsia="仿宋" w:hAnsi="仿宋" w:hint="eastAsia"/>
          <w:sz w:val="32"/>
          <w:szCs w:val="32"/>
        </w:rPr>
        <w:t>（4）供应商征集入围方式：承诺入驻</w:t>
      </w:r>
    </w:p>
    <w:p w:rsidR="00350992" w:rsidRDefault="00350992" w:rsidP="00350992">
      <w:pPr>
        <w:rPr>
          <w:rFonts w:ascii="仿宋" w:eastAsia="仿宋" w:hAnsi="仿宋"/>
          <w:sz w:val="32"/>
          <w:szCs w:val="32"/>
        </w:rPr>
      </w:pPr>
      <w:r>
        <w:rPr>
          <w:rFonts w:ascii="仿宋" w:eastAsia="仿宋" w:hAnsi="仿宋" w:hint="eastAsia"/>
          <w:sz w:val="32"/>
          <w:szCs w:val="32"/>
        </w:rPr>
        <w:t>（5）入围供应商名称：</w:t>
      </w:r>
      <w:r w:rsidR="00834457">
        <w:rPr>
          <w:rFonts w:ascii="仿宋" w:eastAsia="仿宋" w:hAnsi="仿宋" w:hint="eastAsia"/>
          <w:sz w:val="32"/>
          <w:szCs w:val="32"/>
        </w:rPr>
        <w:t>见商城供应商库</w:t>
      </w:r>
    </w:p>
    <w:p w:rsidR="00834457" w:rsidRDefault="00350992" w:rsidP="00350992">
      <w:pPr>
        <w:rPr>
          <w:rFonts w:ascii="仿宋" w:eastAsia="仿宋" w:hAnsi="仿宋"/>
          <w:sz w:val="32"/>
          <w:szCs w:val="32"/>
        </w:rPr>
      </w:pPr>
      <w:r>
        <w:rPr>
          <w:rFonts w:ascii="仿宋" w:eastAsia="仿宋" w:hAnsi="仿宋" w:hint="eastAsia"/>
          <w:sz w:val="32"/>
          <w:szCs w:val="32"/>
        </w:rPr>
        <w:t>（6）入围价格：</w:t>
      </w:r>
      <w:r w:rsidR="009D18C1">
        <w:rPr>
          <w:rFonts w:ascii="仿宋" w:eastAsia="仿宋" w:hAnsi="仿宋" w:hint="eastAsia"/>
          <w:sz w:val="32"/>
          <w:szCs w:val="32"/>
        </w:rPr>
        <w:t>无</w:t>
      </w:r>
    </w:p>
    <w:p w:rsidR="009D18C1" w:rsidRDefault="009D18C1" w:rsidP="009D18C1">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采购模式：采购人提出服务需求，选择不少于6家入围供应商，竞价采购</w:t>
      </w:r>
    </w:p>
    <w:p w:rsidR="00834457" w:rsidRDefault="00834457" w:rsidP="00350992">
      <w:pPr>
        <w:rPr>
          <w:rFonts w:ascii="仿宋" w:eastAsia="仿宋" w:hAnsi="仿宋"/>
          <w:sz w:val="32"/>
          <w:szCs w:val="32"/>
        </w:rPr>
      </w:pPr>
    </w:p>
    <w:p w:rsidR="00834457" w:rsidRDefault="00834457" w:rsidP="00350992">
      <w:pPr>
        <w:rPr>
          <w:rFonts w:ascii="黑体" w:eastAsia="黑体" w:hAnsi="黑体"/>
          <w:sz w:val="32"/>
          <w:szCs w:val="32"/>
        </w:rPr>
      </w:pPr>
      <w:r w:rsidRPr="00834457">
        <w:rPr>
          <w:rFonts w:ascii="黑体" w:eastAsia="黑体" w:hAnsi="黑体" w:hint="eastAsia"/>
          <w:sz w:val="32"/>
          <w:szCs w:val="32"/>
        </w:rPr>
        <w:t>三、数据处理服务</w:t>
      </w:r>
    </w:p>
    <w:p w:rsidR="00834457" w:rsidRPr="00834457" w:rsidRDefault="00834457" w:rsidP="00350992">
      <w:pPr>
        <w:rPr>
          <w:rFonts w:ascii="黑体" w:eastAsia="黑体" w:hAnsi="黑体"/>
          <w:sz w:val="32"/>
          <w:szCs w:val="32"/>
        </w:rPr>
      </w:pPr>
      <w:r>
        <w:rPr>
          <w:rFonts w:ascii="黑体" w:eastAsia="黑体" w:hAnsi="黑体" w:hint="eastAsia"/>
          <w:sz w:val="32"/>
          <w:szCs w:val="32"/>
        </w:rPr>
        <w:t>1.数据处理服务</w:t>
      </w:r>
    </w:p>
    <w:p w:rsidR="00350992" w:rsidRDefault="00834457" w:rsidP="0071093F">
      <w:pP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服务内容：通过本品目可采购的数据处理服务内容包括：数据应用（数据统计分析、数据挖掘、数据可视化）、数据服务发布等。</w:t>
      </w:r>
    </w:p>
    <w:p w:rsidR="00834457" w:rsidRDefault="00834457" w:rsidP="00834457">
      <w:pPr>
        <w:rPr>
          <w:rFonts w:ascii="仿宋" w:eastAsia="仿宋" w:hAnsi="仿宋"/>
          <w:sz w:val="32"/>
          <w:szCs w:val="32"/>
        </w:rPr>
      </w:pPr>
      <w:r>
        <w:rPr>
          <w:rFonts w:ascii="仿宋" w:eastAsia="仿宋" w:hAnsi="仿宋" w:hint="eastAsia"/>
          <w:sz w:val="32"/>
          <w:szCs w:val="32"/>
        </w:rPr>
        <w:t>（2）服务范围：省级预算单位</w:t>
      </w:r>
    </w:p>
    <w:p w:rsidR="00834457" w:rsidRDefault="00834457" w:rsidP="00834457">
      <w:pPr>
        <w:rPr>
          <w:rFonts w:ascii="仿宋" w:eastAsia="仿宋" w:hAnsi="仿宋"/>
          <w:sz w:val="32"/>
          <w:szCs w:val="32"/>
        </w:rPr>
      </w:pPr>
      <w:r>
        <w:rPr>
          <w:rFonts w:ascii="仿宋" w:eastAsia="仿宋" w:hAnsi="仿宋" w:hint="eastAsia"/>
          <w:sz w:val="32"/>
          <w:szCs w:val="32"/>
        </w:rPr>
        <w:t>（3）适用范围：仅公开招标限额以下项目</w:t>
      </w:r>
    </w:p>
    <w:p w:rsidR="00834457" w:rsidRDefault="00834457" w:rsidP="00834457">
      <w:pPr>
        <w:rPr>
          <w:rFonts w:ascii="仿宋" w:eastAsia="仿宋" w:hAnsi="仿宋"/>
          <w:sz w:val="32"/>
          <w:szCs w:val="32"/>
        </w:rPr>
      </w:pPr>
      <w:r>
        <w:rPr>
          <w:rFonts w:ascii="仿宋" w:eastAsia="仿宋" w:hAnsi="仿宋" w:hint="eastAsia"/>
          <w:sz w:val="32"/>
          <w:szCs w:val="32"/>
        </w:rPr>
        <w:t>（4）供应商征集入围方式：承诺入驻</w:t>
      </w:r>
    </w:p>
    <w:p w:rsidR="00834457" w:rsidRDefault="00834457" w:rsidP="00834457">
      <w:pPr>
        <w:rPr>
          <w:rFonts w:ascii="仿宋" w:eastAsia="仿宋" w:hAnsi="仿宋"/>
          <w:sz w:val="32"/>
          <w:szCs w:val="32"/>
        </w:rPr>
      </w:pPr>
      <w:r>
        <w:rPr>
          <w:rFonts w:ascii="仿宋" w:eastAsia="仿宋" w:hAnsi="仿宋" w:hint="eastAsia"/>
          <w:sz w:val="32"/>
          <w:szCs w:val="32"/>
        </w:rPr>
        <w:t>（5）入围供应商名称：见商城供应商库</w:t>
      </w:r>
    </w:p>
    <w:p w:rsidR="00834457" w:rsidRDefault="00834457" w:rsidP="00834457">
      <w:pPr>
        <w:rPr>
          <w:rFonts w:ascii="仿宋" w:eastAsia="仿宋" w:hAnsi="仿宋"/>
          <w:sz w:val="32"/>
          <w:szCs w:val="32"/>
        </w:rPr>
      </w:pPr>
      <w:r>
        <w:rPr>
          <w:rFonts w:ascii="仿宋" w:eastAsia="仿宋" w:hAnsi="仿宋" w:hint="eastAsia"/>
          <w:sz w:val="32"/>
          <w:szCs w:val="32"/>
        </w:rPr>
        <w:t>（6）入围价格：</w:t>
      </w:r>
      <w:r w:rsidR="009D18C1">
        <w:rPr>
          <w:rFonts w:ascii="仿宋" w:eastAsia="仿宋" w:hAnsi="仿宋" w:hint="eastAsia"/>
          <w:sz w:val="32"/>
          <w:szCs w:val="32"/>
        </w:rPr>
        <w:t>无</w:t>
      </w:r>
    </w:p>
    <w:p w:rsidR="009D18C1" w:rsidRDefault="009D18C1" w:rsidP="009D18C1">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采购模式：采购人提出服务需求，选择不少于6家入</w:t>
      </w:r>
      <w:r>
        <w:rPr>
          <w:rFonts w:ascii="仿宋" w:eastAsia="仿宋" w:hAnsi="仿宋" w:hint="eastAsia"/>
          <w:sz w:val="32"/>
          <w:szCs w:val="32"/>
        </w:rPr>
        <w:lastRenderedPageBreak/>
        <w:t>围供应商，竞价采购</w:t>
      </w:r>
    </w:p>
    <w:p w:rsidR="00834457" w:rsidRPr="0008011C" w:rsidRDefault="00834457" w:rsidP="0071093F">
      <w:pPr>
        <w:rPr>
          <w:rFonts w:ascii="仿宋" w:eastAsia="仿宋" w:hAnsi="仿宋"/>
          <w:sz w:val="32"/>
          <w:szCs w:val="32"/>
        </w:rPr>
      </w:pPr>
    </w:p>
    <w:sectPr w:rsidR="00834457" w:rsidRPr="0008011C" w:rsidSect="00301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3F" w:rsidRDefault="0044323F" w:rsidP="00B02464">
      <w:r>
        <w:separator/>
      </w:r>
    </w:p>
  </w:endnote>
  <w:endnote w:type="continuationSeparator" w:id="0">
    <w:p w:rsidR="0044323F" w:rsidRDefault="0044323F" w:rsidP="00B0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3F" w:rsidRDefault="0044323F" w:rsidP="00B02464">
      <w:r>
        <w:separator/>
      </w:r>
    </w:p>
  </w:footnote>
  <w:footnote w:type="continuationSeparator" w:id="0">
    <w:p w:rsidR="0044323F" w:rsidRDefault="0044323F" w:rsidP="00B0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8A3700"/>
    <w:multiLevelType w:val="multilevel"/>
    <w:tmpl w:val="DC8A3700"/>
    <w:lvl w:ilvl="0">
      <w:start w:val="1"/>
      <w:numFmt w:val="chineseCountingThousand"/>
      <w:suff w:val="space"/>
      <w:lvlText w:val="第%1章"/>
      <w:lvlJc w:val="left"/>
      <w:pPr>
        <w:ind w:left="426" w:firstLine="0"/>
      </w:pPr>
      <w:rPr>
        <w:rFonts w:hint="eastAsia"/>
        <w:sz w:val="44"/>
        <w:lang w:val="en-US"/>
      </w:rPr>
    </w:lvl>
    <w:lvl w:ilvl="1">
      <w:start w:val="1"/>
      <w:numFmt w:val="decimal"/>
      <w:pStyle w:val="2"/>
      <w:isLgl/>
      <w:suff w:val="space"/>
      <w:lvlText w:val="%1.%2"/>
      <w:lvlJc w:val="left"/>
      <w:pPr>
        <w:ind w:left="142" w:firstLine="0"/>
      </w:pPr>
      <w:rPr>
        <w:rFonts w:hint="eastAsia"/>
        <w:b/>
      </w:rPr>
    </w:lvl>
    <w:lvl w:ilvl="2">
      <w:start w:val="1"/>
      <w:numFmt w:val="decimal"/>
      <w:isLgl/>
      <w:suff w:val="space"/>
      <w:lvlText w:val="%1.%2.%3"/>
      <w:lvlJc w:val="left"/>
      <w:pPr>
        <w:ind w:left="0" w:firstLine="0"/>
      </w:pPr>
      <w:rPr>
        <w:rFonts w:hint="eastAsia"/>
        <w:b/>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nothing"/>
      <w:lvlText w:val="%1.%2.%3.%4.%5.%6.%7"/>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noPunctuationKerning/>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6601"/>
    <w:rsid w:val="000043AD"/>
    <w:rsid w:val="0008011C"/>
    <w:rsid w:val="000F4C43"/>
    <w:rsid w:val="000F7972"/>
    <w:rsid w:val="00134DA2"/>
    <w:rsid w:val="00196EAC"/>
    <w:rsid w:val="001B0984"/>
    <w:rsid w:val="00216B45"/>
    <w:rsid w:val="002A2065"/>
    <w:rsid w:val="00301B38"/>
    <w:rsid w:val="00306601"/>
    <w:rsid w:val="00350992"/>
    <w:rsid w:val="003A26EB"/>
    <w:rsid w:val="0044323F"/>
    <w:rsid w:val="004A0030"/>
    <w:rsid w:val="00575E7E"/>
    <w:rsid w:val="00577B89"/>
    <w:rsid w:val="005F5B1C"/>
    <w:rsid w:val="006B1931"/>
    <w:rsid w:val="006C56C1"/>
    <w:rsid w:val="0071093F"/>
    <w:rsid w:val="00834457"/>
    <w:rsid w:val="0086039A"/>
    <w:rsid w:val="00872EDE"/>
    <w:rsid w:val="00886774"/>
    <w:rsid w:val="009D18C1"/>
    <w:rsid w:val="009E271E"/>
    <w:rsid w:val="009F7752"/>
    <w:rsid w:val="00B02464"/>
    <w:rsid w:val="00B1182F"/>
    <w:rsid w:val="00B31162"/>
    <w:rsid w:val="00B8499E"/>
    <w:rsid w:val="00C35877"/>
    <w:rsid w:val="00D00DAF"/>
    <w:rsid w:val="00D86978"/>
    <w:rsid w:val="00DF3DDC"/>
    <w:rsid w:val="00F05BA3"/>
    <w:rsid w:val="00F15BA0"/>
    <w:rsid w:val="00F310DC"/>
    <w:rsid w:val="00FF154E"/>
    <w:rsid w:val="069914E0"/>
    <w:rsid w:val="445F7C8C"/>
    <w:rsid w:val="65711473"/>
    <w:rsid w:val="78682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8"/>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semiHidden/>
    <w:unhideWhenUsed/>
    <w:qFormat/>
    <w:rsid w:val="0071093F"/>
    <w:pPr>
      <w:keepNext/>
      <w:keepLines/>
      <w:numPr>
        <w:ilvl w:val="1"/>
        <w:numId w:val="1"/>
      </w:numPr>
      <w:spacing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02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2464"/>
    <w:rPr>
      <w:rFonts w:asciiTheme="minorHAnsi" w:eastAsiaTheme="minorEastAsia" w:hAnsiTheme="minorHAnsi" w:cstheme="minorBidi"/>
      <w:kern w:val="2"/>
      <w:sz w:val="18"/>
      <w:szCs w:val="18"/>
    </w:rPr>
  </w:style>
  <w:style w:type="paragraph" w:styleId="a4">
    <w:name w:val="footer"/>
    <w:basedOn w:val="a"/>
    <w:link w:val="Char0"/>
    <w:unhideWhenUsed/>
    <w:rsid w:val="00B02464"/>
    <w:pPr>
      <w:tabs>
        <w:tab w:val="center" w:pos="4153"/>
        <w:tab w:val="right" w:pos="8306"/>
      </w:tabs>
      <w:snapToGrid w:val="0"/>
      <w:jc w:val="left"/>
    </w:pPr>
    <w:rPr>
      <w:sz w:val="18"/>
      <w:szCs w:val="18"/>
    </w:rPr>
  </w:style>
  <w:style w:type="character" w:customStyle="1" w:styleId="Char0">
    <w:name w:val="页脚 Char"/>
    <w:basedOn w:val="a0"/>
    <w:link w:val="a4"/>
    <w:rsid w:val="00B02464"/>
    <w:rPr>
      <w:rFonts w:asciiTheme="minorHAnsi" w:eastAsiaTheme="minorEastAsia" w:hAnsiTheme="minorHAnsi" w:cstheme="minorBidi"/>
      <w:kern w:val="2"/>
      <w:sz w:val="18"/>
      <w:szCs w:val="18"/>
    </w:rPr>
  </w:style>
  <w:style w:type="table" w:styleId="a5">
    <w:name w:val="Table Grid"/>
    <w:basedOn w:val="a1"/>
    <w:uiPriority w:val="39"/>
    <w:rsid w:val="009F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F310DC"/>
    <w:pPr>
      <w:ind w:firstLineChars="200" w:firstLine="420"/>
    </w:pPr>
  </w:style>
  <w:style w:type="character" w:customStyle="1" w:styleId="2Char">
    <w:name w:val="标题 2 Char"/>
    <w:basedOn w:val="a0"/>
    <w:link w:val="2"/>
    <w:semiHidden/>
    <w:rsid w:val="0071093F"/>
    <w:rPr>
      <w:rFonts w:ascii="Arial" w:eastAsia="黑体" w:hAnsi="Arial" w:cstheme="minorBidi"/>
      <w:b/>
      <w:kern w:val="2"/>
      <w:sz w:val="32"/>
      <w:szCs w:val="24"/>
    </w:rPr>
  </w:style>
  <w:style w:type="table" w:customStyle="1" w:styleId="TableGrid">
    <w:name w:val="TableGrid"/>
    <w:qFormat/>
    <w:rsid w:val="0071093F"/>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26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1644</Words>
  <Characters>9372</Characters>
  <Application>Microsoft Office Word</Application>
  <DocSecurity>0</DocSecurity>
  <Lines>78</Lines>
  <Paragraphs>21</Paragraphs>
  <ScaleCrop>false</ScaleCrop>
  <Company>微软中国</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原</dc:creator>
  <cp:lastModifiedBy>dreamsummit</cp:lastModifiedBy>
  <cp:revision>14</cp:revision>
  <dcterms:created xsi:type="dcterms:W3CDTF">2020-03-15T11:44:00Z</dcterms:created>
  <dcterms:modified xsi:type="dcterms:W3CDTF">2020-04-07T14:27:00Z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